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B5F" w:rsidRDefault="007B6C3C">
      <w:pPr>
        <w:pStyle w:val="a3"/>
        <w:spacing w:before="28"/>
        <w:ind w:right="545"/>
        <w:jc w:val="right"/>
      </w:pPr>
      <w:r>
        <w:rPr>
          <w:rFonts w:ascii="Times New Roman" w:hAnsi="Times New Roman"/>
          <w:b w:val="0"/>
          <w:spacing w:val="-56"/>
          <w:shd w:val="clear" w:color="auto" w:fill="FFFF00"/>
        </w:rPr>
        <w:t xml:space="preserve"> </w:t>
      </w:r>
      <w:r>
        <w:rPr>
          <w:shd w:val="clear" w:color="auto" w:fill="FFFF00"/>
        </w:rPr>
        <w:t>ПРОЕКТ ДОГОВОРА</w:t>
      </w:r>
    </w:p>
    <w:p w:rsidR="00F94B5F" w:rsidRDefault="00F94B5F">
      <w:pPr>
        <w:pStyle w:val="a3"/>
        <w:rPr>
          <w:sz w:val="19"/>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9"/>
        <w:gridCol w:w="5387"/>
      </w:tblGrid>
      <w:tr w:rsidR="00F94B5F">
        <w:trPr>
          <w:trHeight w:val="15434"/>
        </w:trPr>
        <w:tc>
          <w:tcPr>
            <w:tcW w:w="5389" w:type="dxa"/>
          </w:tcPr>
          <w:p w:rsidR="00F94B5F" w:rsidRDefault="007B6C3C">
            <w:pPr>
              <w:pStyle w:val="TableParagraph"/>
              <w:tabs>
                <w:tab w:val="left" w:pos="4803"/>
              </w:tabs>
              <w:spacing w:line="251" w:lineRule="exact"/>
              <w:ind w:left="57"/>
              <w:jc w:val="center"/>
            </w:pPr>
            <w:r>
              <w:rPr>
                <w:b/>
              </w:rPr>
              <w:t>Жұмыстарды орындау келісімшарты</w:t>
            </w:r>
            <w:r>
              <w:rPr>
                <w:b/>
                <w:spacing w:val="-11"/>
              </w:rPr>
              <w:t xml:space="preserve"> </w:t>
            </w:r>
            <w:r>
              <w:rPr>
                <w:b/>
              </w:rPr>
              <w:t>№</w:t>
            </w:r>
            <w:r>
              <w:rPr>
                <w:u w:val="single"/>
              </w:rPr>
              <w:t xml:space="preserve"> </w:t>
            </w:r>
            <w:r>
              <w:rPr>
                <w:u w:val="single"/>
              </w:rPr>
              <w:tab/>
            </w:r>
          </w:p>
          <w:p w:rsidR="00F94B5F" w:rsidRDefault="00F94B5F">
            <w:pPr>
              <w:pStyle w:val="TableParagraph"/>
              <w:ind w:left="0"/>
              <w:jc w:val="left"/>
              <w:rPr>
                <w:rFonts w:ascii="Calibri"/>
                <w:b/>
                <w:sz w:val="24"/>
              </w:rPr>
            </w:pPr>
          </w:p>
          <w:p w:rsidR="00F94B5F" w:rsidRDefault="007B6C3C">
            <w:pPr>
              <w:pStyle w:val="TableParagraph"/>
              <w:tabs>
                <w:tab w:val="left" w:pos="2959"/>
                <w:tab w:val="left" w:pos="4276"/>
              </w:tabs>
              <w:spacing w:before="208"/>
            </w:pPr>
            <w:r>
              <w:t>Шымкент қ.</w:t>
            </w:r>
            <w:r>
              <w:tab/>
            </w:r>
            <w:r>
              <w:rPr>
                <w:spacing w:val="-5"/>
              </w:rPr>
              <w:t>«</w:t>
            </w:r>
            <w:r>
              <w:rPr>
                <w:spacing w:val="-5"/>
                <w:u w:val="single"/>
              </w:rPr>
              <w:t xml:space="preserve">     </w:t>
            </w:r>
            <w:r>
              <w:rPr>
                <w:spacing w:val="29"/>
                <w:u w:val="single"/>
              </w:rPr>
              <w:t xml:space="preserve"> </w:t>
            </w:r>
            <w:r>
              <w:rPr>
                <w:spacing w:val="-5"/>
              </w:rPr>
              <w:t>»</w:t>
            </w:r>
            <w:r>
              <w:rPr>
                <w:spacing w:val="-5"/>
                <w:u w:val="single"/>
              </w:rPr>
              <w:t xml:space="preserve"> </w:t>
            </w:r>
            <w:r>
              <w:rPr>
                <w:spacing w:val="-5"/>
                <w:u w:val="single"/>
              </w:rPr>
              <w:tab/>
            </w:r>
            <w:r>
              <w:t>20</w:t>
            </w:r>
            <w:r>
              <w:rPr>
                <w:spacing w:val="2"/>
                <w:u w:val="single"/>
              </w:rPr>
              <w:t xml:space="preserve"> </w:t>
            </w:r>
            <w:r>
              <w:t>ж.</w:t>
            </w:r>
          </w:p>
          <w:p w:rsidR="00F94B5F" w:rsidRDefault="00F94B5F">
            <w:pPr>
              <w:pStyle w:val="TableParagraph"/>
              <w:spacing w:before="9"/>
              <w:ind w:left="0"/>
              <w:jc w:val="left"/>
              <w:rPr>
                <w:rFonts w:ascii="Calibri"/>
                <w:b/>
                <w:sz w:val="20"/>
              </w:rPr>
            </w:pPr>
          </w:p>
          <w:p w:rsidR="00F94B5F" w:rsidRDefault="007B6C3C">
            <w:pPr>
              <w:pStyle w:val="TableParagraph"/>
              <w:tabs>
                <w:tab w:val="left" w:pos="4467"/>
              </w:tabs>
              <w:ind w:right="93" w:firstLine="552"/>
            </w:pPr>
            <w:r>
              <w:t xml:space="preserve">«Су ресурстары - Маркетинг» ЖШС-гі атынан Жарғы  негізінде  әрекет  ететін   Бас   директоры  </w:t>
            </w:r>
            <w:r w:rsidR="00525C69" w:rsidRPr="00525C69">
              <w:t>_________________</w:t>
            </w:r>
            <w:bookmarkStart w:id="0" w:name="_GoBack"/>
            <w:bookmarkEnd w:id="0"/>
            <w:r>
              <w:t>, бұдан әрі «Тапсырыс беруші» деп аталатын бір тараптан</w:t>
            </w:r>
            <w:r>
              <w:rPr>
                <w:spacing w:val="28"/>
              </w:rPr>
              <w:t xml:space="preserve"> </w:t>
            </w:r>
            <w:r>
              <w:t>және</w:t>
            </w:r>
            <w:r>
              <w:rPr>
                <w:spacing w:val="11"/>
              </w:rPr>
              <w:t xml:space="preserve"> </w:t>
            </w:r>
            <w:r>
              <w:rPr>
                <w:spacing w:val="-4"/>
              </w:rPr>
              <w:t>«</w:t>
            </w:r>
            <w:r>
              <w:rPr>
                <w:spacing w:val="-4"/>
                <w:u w:val="single"/>
              </w:rPr>
              <w:t xml:space="preserve"> </w:t>
            </w:r>
            <w:r>
              <w:rPr>
                <w:spacing w:val="-4"/>
                <w:u w:val="single"/>
              </w:rPr>
              <w:tab/>
            </w:r>
            <w:r>
              <w:t xml:space="preserve">» </w:t>
            </w:r>
            <w:r>
              <w:rPr>
                <w:spacing w:val="-4"/>
              </w:rPr>
              <w:t xml:space="preserve">ЖШС- </w:t>
            </w:r>
            <w:r>
              <w:t>гі атынан Жарғы негізінде әрекет</w:t>
            </w:r>
            <w:r>
              <w:rPr>
                <w:spacing w:val="-9"/>
              </w:rPr>
              <w:t xml:space="preserve"> </w:t>
            </w:r>
            <w:r>
              <w:t>ететін директор</w:t>
            </w:r>
          </w:p>
          <w:p w:rsidR="00F94B5F" w:rsidRDefault="007B6C3C">
            <w:pPr>
              <w:pStyle w:val="TableParagraph"/>
              <w:tabs>
                <w:tab w:val="left" w:pos="1701"/>
              </w:tabs>
              <w:ind w:right="43"/>
            </w:pPr>
            <w:r>
              <w:rPr>
                <w:u w:val="single"/>
              </w:rPr>
              <w:t xml:space="preserve"> </w:t>
            </w:r>
            <w:r>
              <w:rPr>
                <w:u w:val="single"/>
              </w:rPr>
              <w:tab/>
            </w:r>
            <w:r>
              <w:t xml:space="preserve"> бұдан әрі «Мердігер» деп аталатын екінші тараптан, Қазақстан Республикасының «Табиғи монополиялар туралы» Заңының, 201 ж.  </w:t>
            </w:r>
            <w:r>
              <w:rPr>
                <w:spacing w:val="-9"/>
              </w:rPr>
              <w:t xml:space="preserve"> </w:t>
            </w:r>
            <w:r>
              <w:rPr>
                <w:u w:val="single"/>
              </w:rPr>
              <w:t xml:space="preserve"> </w:t>
            </w:r>
            <w:r>
              <w:rPr>
                <w:u w:val="single"/>
              </w:rPr>
              <w:t xml:space="preserve">       </w:t>
            </w:r>
            <w:r>
              <w:rPr>
                <w:spacing w:val="-6"/>
                <w:u w:val="single"/>
              </w:rPr>
              <w:t xml:space="preserve"> </w:t>
            </w:r>
          </w:p>
          <w:p w:rsidR="00F94B5F" w:rsidRDefault="007B6C3C">
            <w:pPr>
              <w:pStyle w:val="TableParagraph"/>
              <w:tabs>
                <w:tab w:val="left" w:pos="1369"/>
                <w:tab w:val="left" w:pos="4406"/>
              </w:tabs>
              <w:ind w:right="46"/>
            </w:pPr>
            <w:r>
              <w:rPr>
                <w:u w:val="single"/>
              </w:rPr>
              <w:t xml:space="preserve"> </w:t>
            </w:r>
            <w:r>
              <w:rPr>
                <w:u w:val="single"/>
              </w:rPr>
              <w:tab/>
            </w:r>
            <w:r>
              <w:t xml:space="preserve">   </w:t>
            </w:r>
            <w:r>
              <w:rPr>
                <w:spacing w:val="13"/>
              </w:rPr>
              <w:t xml:space="preserve"> </w:t>
            </w:r>
            <w:r>
              <w:t>өткен тауарлар, жұмыстар және қызметтерді сатып алу бойынша</w:t>
            </w:r>
            <w:r>
              <w:t xml:space="preserve"> тендер  және тауарлар, жұмыстар және қызметтер сатып алу нәтижесі   туралы </w:t>
            </w:r>
            <w:r>
              <w:rPr>
                <w:spacing w:val="52"/>
              </w:rPr>
              <w:t xml:space="preserve"> </w:t>
            </w:r>
            <w:r>
              <w:t>20</w:t>
            </w:r>
            <w:r>
              <w:rPr>
                <w:u w:val="single"/>
              </w:rPr>
              <w:t xml:space="preserve">  </w:t>
            </w:r>
            <w:r>
              <w:rPr>
                <w:spacing w:val="51"/>
                <w:u w:val="single"/>
              </w:rPr>
              <w:t xml:space="preserve"> </w:t>
            </w:r>
            <w:r>
              <w:t>ж.</w:t>
            </w:r>
            <w:r>
              <w:rPr>
                <w:u w:val="single"/>
              </w:rPr>
              <w:t xml:space="preserve">  </w:t>
            </w:r>
            <w:r>
              <w:rPr>
                <w:u w:val="single"/>
              </w:rPr>
              <w:tab/>
            </w:r>
            <w:r>
              <w:t>№ хаттамасы негізінде, төмендегі туралы осы келісім- шартты</w:t>
            </w:r>
            <w:r>
              <w:rPr>
                <w:spacing w:val="-1"/>
              </w:rPr>
              <w:t xml:space="preserve"> </w:t>
            </w:r>
            <w:r>
              <w:t>түзді:</w:t>
            </w:r>
          </w:p>
          <w:p w:rsidR="00F94B5F" w:rsidRDefault="00F94B5F">
            <w:pPr>
              <w:pStyle w:val="TableParagraph"/>
              <w:spacing w:before="2"/>
              <w:ind w:left="0"/>
              <w:jc w:val="left"/>
              <w:rPr>
                <w:rFonts w:ascii="Calibri"/>
                <w:b/>
                <w:sz w:val="21"/>
              </w:rPr>
            </w:pPr>
          </w:p>
          <w:p w:rsidR="00F94B5F" w:rsidRDefault="007B6C3C">
            <w:pPr>
              <w:pStyle w:val="TableParagraph"/>
              <w:ind w:left="8"/>
              <w:jc w:val="center"/>
              <w:rPr>
                <w:b/>
              </w:rPr>
            </w:pPr>
            <w:r>
              <w:rPr>
                <w:b/>
              </w:rPr>
              <w:t>1.Келісім-шарт мәні</w:t>
            </w:r>
          </w:p>
          <w:p w:rsidR="00F94B5F" w:rsidRDefault="00F94B5F">
            <w:pPr>
              <w:pStyle w:val="TableParagraph"/>
              <w:spacing w:before="4"/>
              <w:ind w:left="0"/>
              <w:jc w:val="left"/>
              <w:rPr>
                <w:rFonts w:ascii="Calibri"/>
                <w:b/>
                <w:sz w:val="20"/>
              </w:rPr>
            </w:pPr>
          </w:p>
          <w:p w:rsidR="00F94B5F" w:rsidRDefault="007B6C3C">
            <w:pPr>
              <w:pStyle w:val="TableParagraph"/>
              <w:numPr>
                <w:ilvl w:val="1"/>
                <w:numId w:val="18"/>
              </w:numPr>
              <w:tabs>
                <w:tab w:val="left" w:pos="688"/>
                <w:tab w:val="left" w:pos="689"/>
                <w:tab w:val="left" w:pos="1998"/>
                <w:tab w:val="left" w:pos="3012"/>
                <w:tab w:val="left" w:pos="4176"/>
                <w:tab w:val="left" w:pos="5070"/>
              </w:tabs>
              <w:spacing w:line="252" w:lineRule="exact"/>
              <w:ind w:hanging="582"/>
            </w:pPr>
            <w:r>
              <w:t>«Тапсырыс</w:t>
            </w:r>
            <w:r>
              <w:tab/>
              <w:t>беруші»</w:t>
            </w:r>
            <w:r>
              <w:tab/>
              <w:t>тапсырыс</w:t>
            </w:r>
            <w:r>
              <w:tab/>
              <w:t>береді,</w:t>
            </w:r>
            <w:r>
              <w:tab/>
              <w:t>ал</w:t>
            </w:r>
          </w:p>
          <w:p w:rsidR="00F94B5F" w:rsidRDefault="007B6C3C">
            <w:pPr>
              <w:pStyle w:val="TableParagraph"/>
              <w:tabs>
                <w:tab w:val="left" w:pos="1486"/>
                <w:tab w:val="left" w:pos="2040"/>
                <w:tab w:val="left" w:pos="3328"/>
                <w:tab w:val="left" w:pos="4231"/>
                <w:tab w:val="left" w:pos="5010"/>
              </w:tabs>
              <w:spacing w:line="252" w:lineRule="exact"/>
              <w:jc w:val="left"/>
            </w:pPr>
            <w:r>
              <w:t>«Мердігер»,</w:t>
            </w:r>
            <w:r>
              <w:tab/>
              <w:t>№1</w:t>
            </w:r>
            <w:r>
              <w:tab/>
              <w:t>қосымшаға</w:t>
            </w:r>
            <w:r>
              <w:tab/>
              <w:t>сәйкес,</w:t>
            </w:r>
            <w:r>
              <w:tab/>
              <w:t>бұдан</w:t>
            </w:r>
            <w:r>
              <w:tab/>
              <w:t>әрі</w:t>
            </w:r>
          </w:p>
          <w:p w:rsidR="00F94B5F" w:rsidRDefault="007B6C3C">
            <w:pPr>
              <w:pStyle w:val="TableParagraph"/>
              <w:tabs>
                <w:tab w:val="left" w:pos="3717"/>
              </w:tabs>
              <w:ind w:right="95"/>
              <w:jc w:val="left"/>
            </w:pPr>
            <w:r>
              <w:t>«Жұмыс»</w:t>
            </w:r>
            <w:r>
              <w:rPr>
                <w:spacing w:val="41"/>
              </w:rPr>
              <w:t xml:space="preserve"> </w:t>
            </w:r>
            <w:r>
              <w:t>деп</w:t>
            </w:r>
            <w:r>
              <w:rPr>
                <w:spacing w:val="45"/>
              </w:rPr>
              <w:t xml:space="preserve"> </w:t>
            </w:r>
            <w:r>
              <w:t>аталатын,</w:t>
            </w:r>
            <w:r>
              <w:rPr>
                <w:u w:val="single"/>
              </w:rPr>
              <w:t xml:space="preserve"> </w:t>
            </w:r>
            <w:r>
              <w:rPr>
                <w:u w:val="single"/>
              </w:rPr>
              <w:tab/>
            </w:r>
            <w:r>
              <w:t xml:space="preserve">жұмыстарын </w:t>
            </w:r>
            <w:r>
              <w:rPr>
                <w:spacing w:val="-7"/>
              </w:rPr>
              <w:t xml:space="preserve">өз </w:t>
            </w:r>
            <w:r>
              <w:t>мойнына</w:t>
            </w:r>
            <w:r>
              <w:rPr>
                <w:spacing w:val="-1"/>
              </w:rPr>
              <w:t xml:space="preserve"> </w:t>
            </w:r>
            <w:r>
              <w:t>алады.</w:t>
            </w:r>
          </w:p>
          <w:p w:rsidR="00F94B5F" w:rsidRDefault="007B6C3C">
            <w:pPr>
              <w:pStyle w:val="TableParagraph"/>
              <w:numPr>
                <w:ilvl w:val="1"/>
                <w:numId w:val="18"/>
              </w:numPr>
              <w:tabs>
                <w:tab w:val="left" w:pos="666"/>
                <w:tab w:val="left" w:pos="667"/>
                <w:tab w:val="left" w:pos="1950"/>
                <w:tab w:val="left" w:pos="3025"/>
                <w:tab w:val="left" w:pos="3737"/>
                <w:tab w:val="left" w:pos="4444"/>
              </w:tabs>
              <w:ind w:left="666" w:hanging="560"/>
              <w:rPr>
                <w:b/>
              </w:rPr>
            </w:pPr>
            <w:r>
              <w:t>Жұмыстың</w:t>
            </w:r>
            <w:r>
              <w:tab/>
              <w:t>келісімді</w:t>
            </w:r>
            <w:r>
              <w:tab/>
              <w:t>құны</w:t>
            </w:r>
            <w:r>
              <w:tab/>
            </w:r>
            <w:r>
              <w:rPr>
                <w:b/>
              </w:rPr>
              <w:t>ҚҚС</w:t>
            </w:r>
            <w:r>
              <w:rPr>
                <w:b/>
              </w:rPr>
              <w:tab/>
              <w:t>есебімен</w:t>
            </w:r>
          </w:p>
          <w:p w:rsidR="00F94B5F" w:rsidRDefault="007B6C3C">
            <w:pPr>
              <w:pStyle w:val="TableParagraph"/>
              <w:tabs>
                <w:tab w:val="left" w:pos="2029"/>
              </w:tabs>
              <w:spacing w:before="6"/>
              <w:jc w:val="left"/>
              <w:rPr>
                <w:b/>
              </w:rPr>
            </w:pPr>
            <w:r>
              <w:rPr>
                <w:u w:val="single"/>
              </w:rPr>
              <w:t xml:space="preserve"> </w:t>
            </w:r>
            <w:r>
              <w:rPr>
                <w:u w:val="single"/>
              </w:rPr>
              <w:tab/>
            </w:r>
            <w:r>
              <w:rPr>
                <w:b/>
              </w:rPr>
              <w:t>теңге.</w:t>
            </w:r>
          </w:p>
          <w:p w:rsidR="00F94B5F" w:rsidRDefault="00F94B5F">
            <w:pPr>
              <w:pStyle w:val="TableParagraph"/>
              <w:spacing w:before="10"/>
              <w:ind w:left="0"/>
              <w:jc w:val="left"/>
              <w:rPr>
                <w:rFonts w:ascii="Calibri"/>
                <w:b/>
                <w:sz w:val="20"/>
              </w:rPr>
            </w:pPr>
          </w:p>
          <w:p w:rsidR="00F94B5F" w:rsidRDefault="007B6C3C">
            <w:pPr>
              <w:pStyle w:val="TableParagraph"/>
              <w:ind w:left="11"/>
              <w:jc w:val="center"/>
              <w:rPr>
                <w:b/>
              </w:rPr>
            </w:pPr>
            <w:r>
              <w:rPr>
                <w:b/>
              </w:rPr>
              <w:t>2.Тараптардың міндеттері</w:t>
            </w:r>
          </w:p>
          <w:p w:rsidR="00F94B5F" w:rsidRDefault="00F94B5F">
            <w:pPr>
              <w:pStyle w:val="TableParagraph"/>
              <w:spacing w:before="7"/>
              <w:ind w:left="0"/>
              <w:jc w:val="left"/>
              <w:rPr>
                <w:rFonts w:ascii="Calibri"/>
                <w:b/>
                <w:sz w:val="20"/>
              </w:rPr>
            </w:pPr>
          </w:p>
          <w:p w:rsidR="00F94B5F" w:rsidRDefault="007B6C3C">
            <w:pPr>
              <w:pStyle w:val="TableParagraph"/>
              <w:numPr>
                <w:ilvl w:val="1"/>
                <w:numId w:val="17"/>
              </w:numPr>
              <w:tabs>
                <w:tab w:val="left" w:pos="495"/>
              </w:tabs>
              <w:spacing w:line="251" w:lineRule="exact"/>
              <w:ind w:hanging="388"/>
              <w:jc w:val="both"/>
              <w:rPr>
                <w:b/>
              </w:rPr>
            </w:pPr>
            <w:r>
              <w:rPr>
                <w:b/>
              </w:rPr>
              <w:t>Мердігер өз міндетіне</w:t>
            </w:r>
            <w:r>
              <w:rPr>
                <w:b/>
                <w:spacing w:val="53"/>
              </w:rPr>
              <w:t xml:space="preserve"> </w:t>
            </w:r>
            <w:r>
              <w:rPr>
                <w:b/>
              </w:rPr>
              <w:t>алады:</w:t>
            </w:r>
          </w:p>
          <w:p w:rsidR="00F94B5F" w:rsidRDefault="007B6C3C">
            <w:pPr>
              <w:pStyle w:val="TableParagraph"/>
              <w:numPr>
                <w:ilvl w:val="2"/>
                <w:numId w:val="17"/>
              </w:numPr>
              <w:tabs>
                <w:tab w:val="left" w:pos="725"/>
              </w:tabs>
              <w:ind w:right="98" w:firstLine="0"/>
              <w:jc w:val="both"/>
            </w:pPr>
            <w:r>
              <w:t>Келісім-шарт түзіп болғаннан кейін 7 жұмыс күн ішінде «Тапсырыс берушімен» бекітілген жұмыс кестесін</w:t>
            </w:r>
            <w:r>
              <w:rPr>
                <w:spacing w:val="-1"/>
              </w:rPr>
              <w:t xml:space="preserve"> </w:t>
            </w:r>
            <w:r>
              <w:t>ұсынуға.</w:t>
            </w:r>
          </w:p>
          <w:p w:rsidR="00F94B5F" w:rsidRDefault="007B6C3C">
            <w:pPr>
              <w:pStyle w:val="TableParagraph"/>
              <w:numPr>
                <w:ilvl w:val="2"/>
                <w:numId w:val="17"/>
              </w:numPr>
              <w:tabs>
                <w:tab w:val="left" w:pos="835"/>
              </w:tabs>
              <w:ind w:right="94" w:firstLine="0"/>
              <w:jc w:val="both"/>
            </w:pPr>
            <w:r>
              <w:t>«Тапсырыс берушінің» 1.1.т., көрсетілген жұмыстарын бекітілген жұмыс кестесінде бекітілген мерзімде</w:t>
            </w:r>
            <w:r>
              <w:rPr>
                <w:spacing w:val="-3"/>
              </w:rPr>
              <w:t xml:space="preserve"> </w:t>
            </w:r>
            <w:r>
              <w:t>орындауға.</w:t>
            </w:r>
          </w:p>
          <w:p w:rsidR="00F94B5F" w:rsidRDefault="007B6C3C">
            <w:pPr>
              <w:pStyle w:val="TableParagraph"/>
              <w:numPr>
                <w:ilvl w:val="2"/>
                <w:numId w:val="17"/>
              </w:numPr>
              <w:tabs>
                <w:tab w:val="left" w:pos="806"/>
              </w:tabs>
              <w:ind w:right="93" w:firstLine="0"/>
              <w:jc w:val="both"/>
            </w:pPr>
            <w:r>
              <w:t>Жобалық-сметалық құжаттаманың тәртібіне сәйкес бекітілген көлемде және мерзімінде материал сатып алуымен 1.1. т., көрсетілген жұмыстарды артынша «Тапсырыс берушіге» орындалған жұмыстарды Акті бойынша өткізумен</w:t>
            </w:r>
            <w:r>
              <w:rPr>
                <w:spacing w:val="-3"/>
              </w:rPr>
              <w:t xml:space="preserve"> </w:t>
            </w:r>
            <w:r>
              <w:t>орындау.</w:t>
            </w:r>
          </w:p>
          <w:p w:rsidR="00F94B5F" w:rsidRDefault="007B6C3C">
            <w:pPr>
              <w:pStyle w:val="TableParagraph"/>
              <w:numPr>
                <w:ilvl w:val="2"/>
                <w:numId w:val="17"/>
              </w:numPr>
              <w:tabs>
                <w:tab w:val="left" w:pos="770"/>
                <w:tab w:val="left" w:pos="1518"/>
                <w:tab w:val="left" w:pos="3001"/>
                <w:tab w:val="left" w:pos="4066"/>
              </w:tabs>
              <w:ind w:right="97" w:firstLine="0"/>
            </w:pPr>
            <w:r>
              <w:t xml:space="preserve">Жұмыс </w:t>
            </w:r>
            <w:r>
              <w:rPr>
                <w:spacing w:val="53"/>
              </w:rPr>
              <w:t xml:space="preserve"> </w:t>
            </w:r>
            <w:r>
              <w:t>барысында</w:t>
            </w:r>
            <w:r>
              <w:tab/>
              <w:t>«Мердігер» қауіпсізд</w:t>
            </w:r>
            <w:r>
              <w:t>ік техникасының ережелері және өртке қарсы қауіпсіздік ережелерінің сақталуына толық түрде жауапты. 2.1.5.Жұмыс</w:t>
            </w:r>
            <w:r>
              <w:tab/>
              <w:t>барысында</w:t>
            </w:r>
            <w:r>
              <w:tab/>
              <w:t>экология</w:t>
            </w:r>
            <w:r>
              <w:tab/>
            </w:r>
            <w:r>
              <w:rPr>
                <w:spacing w:val="-3"/>
              </w:rPr>
              <w:t xml:space="preserve">саласындағы </w:t>
            </w:r>
            <w:r>
              <w:t>талаптарды</w:t>
            </w:r>
            <w:r>
              <w:rPr>
                <w:spacing w:val="-1"/>
              </w:rPr>
              <w:t xml:space="preserve"> </w:t>
            </w:r>
            <w:r>
              <w:t>орындау.</w:t>
            </w:r>
          </w:p>
          <w:p w:rsidR="00F94B5F" w:rsidRDefault="007B6C3C">
            <w:pPr>
              <w:pStyle w:val="TableParagraph"/>
              <w:numPr>
                <w:ilvl w:val="2"/>
                <w:numId w:val="16"/>
              </w:numPr>
              <w:tabs>
                <w:tab w:val="left" w:pos="606"/>
              </w:tabs>
              <w:ind w:right="96" w:firstLine="0"/>
              <w:jc w:val="both"/>
            </w:pPr>
            <w:r>
              <w:t>Кездейсоқ ажал немесе материалдарға, жұмысты орындауға қажетті құралдарға кездейсоқ зақым кел</w:t>
            </w:r>
            <w:r>
              <w:t>тіру тәуекеліне және Тұтынушы мен Тапсырыс берушінің мүлкіне зақым келтірмеуге жауапкершілік алады. Жұмыстарды орындауға мамандандырылған мекемелерді тарту жағдайларында субмердігерлік келісім-шарт түзген кезде «Тапсырыс берушіні» хабардар</w:t>
            </w:r>
            <w:r>
              <w:rPr>
                <w:spacing w:val="-3"/>
              </w:rPr>
              <w:t xml:space="preserve"> </w:t>
            </w:r>
            <w:r>
              <w:t>ету.</w:t>
            </w:r>
          </w:p>
          <w:p w:rsidR="00F94B5F" w:rsidRDefault="007B6C3C">
            <w:pPr>
              <w:pStyle w:val="TableParagraph"/>
              <w:numPr>
                <w:ilvl w:val="2"/>
                <w:numId w:val="16"/>
              </w:numPr>
              <w:tabs>
                <w:tab w:val="left" w:pos="606"/>
              </w:tabs>
              <w:ind w:right="94" w:firstLine="0"/>
              <w:jc w:val="both"/>
            </w:pPr>
            <w:r>
              <w:t>Пайдаланудың кепілді мерзімі кезінде анықталған кемшіліктерді, оларды жойғанша жұмыстың нәтижесін дұрыс пайдалануға жол бермейтін</w:t>
            </w:r>
            <w:r>
              <w:rPr>
                <w:spacing w:val="39"/>
              </w:rPr>
              <w:t xml:space="preserve"> </w:t>
            </w:r>
            <w:r>
              <w:t>кемшіліктерді</w:t>
            </w:r>
            <w:r>
              <w:rPr>
                <w:spacing w:val="38"/>
              </w:rPr>
              <w:t xml:space="preserve"> </w:t>
            </w:r>
            <w:r>
              <w:t>өз</w:t>
            </w:r>
            <w:r>
              <w:rPr>
                <w:spacing w:val="38"/>
              </w:rPr>
              <w:t xml:space="preserve"> </w:t>
            </w:r>
            <w:r>
              <w:t>есебінен</w:t>
            </w:r>
            <w:r>
              <w:rPr>
                <w:spacing w:val="37"/>
              </w:rPr>
              <w:t xml:space="preserve"> </w:t>
            </w:r>
            <w:r>
              <w:t>жою.</w:t>
            </w:r>
            <w:r>
              <w:rPr>
                <w:spacing w:val="37"/>
              </w:rPr>
              <w:t xml:space="preserve"> </w:t>
            </w:r>
            <w:r>
              <w:t>Бұл</w:t>
            </w:r>
            <w:r>
              <w:rPr>
                <w:spacing w:val="40"/>
              </w:rPr>
              <w:t xml:space="preserve"> </w:t>
            </w:r>
            <w:r>
              <w:t>ретте</w:t>
            </w:r>
          </w:p>
          <w:p w:rsidR="00F94B5F" w:rsidRDefault="007B6C3C">
            <w:pPr>
              <w:pStyle w:val="TableParagraph"/>
              <w:spacing w:line="239" w:lineRule="exact"/>
            </w:pPr>
            <w:r>
              <w:t>осы  келісім-шарттың  5.1.т.,  бекітілген  кепіл</w:t>
            </w:r>
            <w:r>
              <w:rPr>
                <w:spacing w:val="52"/>
              </w:rPr>
              <w:t xml:space="preserve"> </w:t>
            </w:r>
            <w:r>
              <w:t>мерзімі</w:t>
            </w:r>
          </w:p>
        </w:tc>
        <w:tc>
          <w:tcPr>
            <w:tcW w:w="5387" w:type="dxa"/>
          </w:tcPr>
          <w:p w:rsidR="00F94B5F" w:rsidRDefault="007B6C3C">
            <w:pPr>
              <w:pStyle w:val="TableParagraph"/>
              <w:tabs>
                <w:tab w:val="left" w:pos="2244"/>
              </w:tabs>
              <w:spacing w:line="251" w:lineRule="exact"/>
              <w:ind w:left="61"/>
              <w:jc w:val="center"/>
            </w:pPr>
            <w:r>
              <w:rPr>
                <w:b/>
              </w:rPr>
              <w:t>ДОГОВОР</w:t>
            </w:r>
            <w:r>
              <w:rPr>
                <w:b/>
                <w:spacing w:val="-4"/>
              </w:rPr>
              <w:t xml:space="preserve"> </w:t>
            </w:r>
            <w:r>
              <w:rPr>
                <w:b/>
              </w:rPr>
              <w:t>№</w:t>
            </w:r>
            <w:r>
              <w:rPr>
                <w:u w:val="single"/>
              </w:rPr>
              <w:t xml:space="preserve"> </w:t>
            </w:r>
            <w:r>
              <w:rPr>
                <w:u w:val="single"/>
              </w:rPr>
              <w:tab/>
            </w:r>
          </w:p>
          <w:p w:rsidR="00F94B5F" w:rsidRDefault="007B6C3C">
            <w:pPr>
              <w:pStyle w:val="TableParagraph"/>
              <w:spacing w:line="252" w:lineRule="exact"/>
              <w:ind w:left="8"/>
              <w:jc w:val="center"/>
              <w:rPr>
                <w:b/>
              </w:rPr>
            </w:pPr>
            <w:r>
              <w:rPr>
                <w:b/>
              </w:rPr>
              <w:t>на выполнение ра</w:t>
            </w:r>
            <w:r>
              <w:rPr>
                <w:b/>
              </w:rPr>
              <w:t>бот</w:t>
            </w:r>
          </w:p>
          <w:p w:rsidR="00F94B5F" w:rsidRDefault="007B6C3C">
            <w:pPr>
              <w:pStyle w:val="TableParagraph"/>
              <w:tabs>
                <w:tab w:val="left" w:pos="2887"/>
                <w:tab w:val="left" w:pos="3437"/>
                <w:tab w:val="left" w:pos="4536"/>
              </w:tabs>
              <w:spacing w:before="49" w:line="506" w:lineRule="exact"/>
              <w:ind w:left="602" w:right="95" w:hanging="495"/>
              <w:jc w:val="left"/>
            </w:pPr>
            <w:r>
              <w:t>г.Шымкент</w:t>
            </w:r>
            <w:r>
              <w:tab/>
            </w:r>
            <w:r>
              <w:rPr>
                <w:spacing w:val="-5"/>
              </w:rPr>
              <w:t>«</w:t>
            </w:r>
            <w:r>
              <w:rPr>
                <w:spacing w:val="-5"/>
                <w:u w:val="single"/>
              </w:rPr>
              <w:t xml:space="preserve"> </w:t>
            </w:r>
            <w:r>
              <w:rPr>
                <w:spacing w:val="-5"/>
                <w:u w:val="single"/>
              </w:rPr>
              <w:tab/>
            </w:r>
            <w:r>
              <w:rPr>
                <w:spacing w:val="-5"/>
              </w:rPr>
              <w:t>»</w:t>
            </w:r>
            <w:r>
              <w:rPr>
                <w:spacing w:val="-5"/>
                <w:u w:val="single"/>
              </w:rPr>
              <w:t xml:space="preserve"> </w:t>
            </w:r>
            <w:r>
              <w:rPr>
                <w:spacing w:val="-5"/>
                <w:u w:val="single"/>
              </w:rPr>
              <w:tab/>
            </w:r>
            <w:r>
              <w:t>20</w:t>
            </w:r>
            <w:r>
              <w:rPr>
                <w:u w:val="single"/>
              </w:rPr>
              <w:t xml:space="preserve"> </w:t>
            </w:r>
            <w:r>
              <w:t xml:space="preserve">г. ТОО   «Водные   ресурсы   -  Маркетинг»  в </w:t>
            </w:r>
            <w:r>
              <w:rPr>
                <w:spacing w:val="16"/>
              </w:rPr>
              <w:t xml:space="preserve"> </w:t>
            </w:r>
            <w:r>
              <w:t>лице</w:t>
            </w:r>
          </w:p>
          <w:p w:rsidR="00F94B5F" w:rsidRDefault="007B6C3C">
            <w:pPr>
              <w:pStyle w:val="TableParagraph"/>
              <w:spacing w:line="199" w:lineRule="exact"/>
            </w:pPr>
            <w:r>
              <w:t xml:space="preserve">Генерального         директора    </w:t>
            </w:r>
            <w:r w:rsidR="00525C69" w:rsidRPr="00525C69">
              <w:rPr>
                <w:u w:val="single"/>
                <w:lang w:val="ru-RU"/>
              </w:rPr>
              <w:t>________________</w:t>
            </w:r>
            <w:r>
              <w:t>.,</w:t>
            </w:r>
          </w:p>
          <w:p w:rsidR="00F94B5F" w:rsidRDefault="007B6C3C">
            <w:pPr>
              <w:pStyle w:val="TableParagraph"/>
              <w:spacing w:before="2"/>
              <w:ind w:right="95"/>
            </w:pPr>
            <w:r>
              <w:t>действующего на основании Устава, именуемый в дальнейшем   «Заказчик»   с   одной   стороны   и</w:t>
            </w:r>
            <w:r>
              <w:rPr>
                <w:spacing w:val="42"/>
              </w:rPr>
              <w:t xml:space="preserve"> </w:t>
            </w:r>
            <w:r>
              <w:t>ТОО</w:t>
            </w:r>
          </w:p>
          <w:p w:rsidR="00F94B5F" w:rsidRDefault="007B6C3C">
            <w:pPr>
              <w:pStyle w:val="TableParagraph"/>
              <w:tabs>
                <w:tab w:val="left" w:pos="1651"/>
                <w:tab w:val="left" w:pos="4677"/>
                <w:tab w:val="left" w:pos="5328"/>
              </w:tabs>
              <w:ind w:right="44"/>
            </w:pPr>
            <w:r>
              <w:t>«</w:t>
            </w:r>
            <w:r>
              <w:rPr>
                <w:u w:val="single"/>
              </w:rPr>
              <w:t xml:space="preserve"> </w:t>
            </w:r>
            <w:r>
              <w:rPr>
                <w:u w:val="single"/>
              </w:rPr>
              <w:tab/>
            </w:r>
            <w:r>
              <w:t xml:space="preserve">»  в </w:t>
            </w:r>
            <w:r>
              <w:rPr>
                <w:spacing w:val="13"/>
              </w:rPr>
              <w:t xml:space="preserve"> </w:t>
            </w:r>
            <w:r>
              <w:t xml:space="preserve">лице </w:t>
            </w:r>
            <w:r>
              <w:rPr>
                <w:spacing w:val="7"/>
              </w:rPr>
              <w:t xml:space="preserve"> </w:t>
            </w:r>
            <w:r>
              <w:t xml:space="preserve">директора </w:t>
            </w:r>
            <w:r>
              <w:rPr>
                <w:spacing w:val="9"/>
              </w:rPr>
              <w:t xml:space="preserve"> </w:t>
            </w:r>
            <w:r>
              <w:rPr>
                <w:u w:val="single"/>
              </w:rPr>
              <w:t xml:space="preserve"> </w:t>
            </w:r>
            <w:r>
              <w:rPr>
                <w:u w:val="single"/>
              </w:rPr>
              <w:tab/>
            </w:r>
            <w:r>
              <w:rPr>
                <w:u w:val="single"/>
              </w:rPr>
              <w:tab/>
            </w:r>
            <w:r>
              <w:t xml:space="preserve"> действующего на основании Устава, именуемый в дальнейшем «Подрядчик» с другой стороны, на основании Закона Республики Казахстан </w:t>
            </w:r>
            <w:r>
              <w:rPr>
                <w:spacing w:val="-3"/>
              </w:rPr>
              <w:t xml:space="preserve">«О </w:t>
            </w:r>
            <w:r>
              <w:t>естественных монополиях», прошедшего тендера по закупке   товаров,   работ   и</w:t>
            </w:r>
            <w:r>
              <w:rPr>
                <w:spacing w:val="-3"/>
              </w:rPr>
              <w:t xml:space="preserve"> </w:t>
            </w:r>
            <w:r>
              <w:t xml:space="preserve">услуг </w:t>
            </w:r>
            <w:r>
              <w:rPr>
                <w:spacing w:val="28"/>
              </w:rPr>
              <w:t xml:space="preserve"> </w:t>
            </w:r>
            <w:r>
              <w:t xml:space="preserve">от  </w:t>
            </w:r>
            <w:r>
              <w:rPr>
                <w:spacing w:val="-24"/>
              </w:rPr>
              <w:t xml:space="preserve"> </w:t>
            </w:r>
            <w:r>
              <w:rPr>
                <w:u w:val="single"/>
              </w:rPr>
              <w:t xml:space="preserve"> </w:t>
            </w:r>
            <w:r>
              <w:rPr>
                <w:u w:val="single"/>
              </w:rPr>
              <w:t xml:space="preserve">         </w:t>
            </w:r>
            <w:r>
              <w:rPr>
                <w:spacing w:val="-3"/>
                <w:u w:val="single"/>
              </w:rPr>
              <w:t xml:space="preserve"> </w:t>
            </w:r>
            <w:r>
              <w:t xml:space="preserve"> </w:t>
            </w:r>
            <w:r>
              <w:rPr>
                <w:spacing w:val="-22"/>
              </w:rPr>
              <w:t xml:space="preserve"> </w:t>
            </w:r>
            <w:r>
              <w:rPr>
                <w:u w:val="single"/>
              </w:rPr>
              <w:t xml:space="preserve"> </w:t>
            </w:r>
            <w:r>
              <w:rPr>
                <w:u w:val="single"/>
              </w:rPr>
              <w:tab/>
            </w:r>
            <w:r>
              <w:rPr>
                <w:u w:val="single"/>
              </w:rPr>
              <w:tab/>
            </w:r>
            <w:r>
              <w:t xml:space="preserve">                             20</w:t>
            </w:r>
            <w:r>
              <w:rPr>
                <w:u w:val="single"/>
              </w:rPr>
              <w:t xml:space="preserve">    </w:t>
            </w:r>
            <w:r>
              <w:t>г. и Протокола</w:t>
            </w:r>
            <w:r>
              <w:rPr>
                <w:spacing w:val="35"/>
              </w:rPr>
              <w:t xml:space="preserve"> </w:t>
            </w:r>
            <w:r>
              <w:t>№</w:t>
            </w:r>
            <w:r>
              <w:rPr>
                <w:u w:val="single"/>
              </w:rPr>
              <w:t xml:space="preserve">         </w:t>
            </w:r>
            <w:r>
              <w:rPr>
                <w:spacing w:val="51"/>
                <w:u w:val="single"/>
              </w:rPr>
              <w:t xml:space="preserve"> </w:t>
            </w:r>
            <w:r>
              <w:t>от</w:t>
            </w:r>
            <w:r>
              <w:rPr>
                <w:u w:val="single"/>
              </w:rPr>
              <w:t xml:space="preserve"> </w:t>
            </w:r>
            <w:r>
              <w:rPr>
                <w:u w:val="single"/>
              </w:rPr>
              <w:tab/>
            </w:r>
            <w:r>
              <w:t>20</w:t>
            </w:r>
            <w:r>
              <w:rPr>
                <w:u w:val="single"/>
              </w:rPr>
              <w:t xml:space="preserve"> </w:t>
            </w:r>
            <w:r>
              <w:t>г. об итогах тендера по закупке товаров, работ и услуг, заключили настоящий Договор о</w:t>
            </w:r>
            <w:r>
              <w:rPr>
                <w:spacing w:val="-8"/>
              </w:rPr>
              <w:t xml:space="preserve"> </w:t>
            </w:r>
            <w:r>
              <w:t>нижеследующем:</w:t>
            </w:r>
          </w:p>
          <w:p w:rsidR="00F94B5F" w:rsidRDefault="00F94B5F">
            <w:pPr>
              <w:pStyle w:val="TableParagraph"/>
              <w:spacing w:before="12"/>
              <w:ind w:left="0"/>
              <w:jc w:val="left"/>
              <w:rPr>
                <w:rFonts w:ascii="Calibri"/>
                <w:b/>
                <w:sz w:val="20"/>
              </w:rPr>
            </w:pPr>
          </w:p>
          <w:p w:rsidR="00F94B5F" w:rsidRDefault="007B6C3C">
            <w:pPr>
              <w:pStyle w:val="TableParagraph"/>
              <w:ind w:left="8"/>
              <w:jc w:val="center"/>
              <w:rPr>
                <w:b/>
              </w:rPr>
            </w:pPr>
            <w:r>
              <w:rPr>
                <w:b/>
              </w:rPr>
              <w:t>1.Предмет договора</w:t>
            </w:r>
          </w:p>
          <w:p w:rsidR="00F94B5F" w:rsidRDefault="00F94B5F">
            <w:pPr>
              <w:pStyle w:val="TableParagraph"/>
              <w:spacing w:before="4"/>
              <w:ind w:left="0"/>
              <w:jc w:val="left"/>
              <w:rPr>
                <w:rFonts w:ascii="Calibri"/>
                <w:b/>
                <w:sz w:val="20"/>
              </w:rPr>
            </w:pPr>
          </w:p>
          <w:p w:rsidR="00F94B5F" w:rsidRDefault="007B6C3C">
            <w:pPr>
              <w:pStyle w:val="TableParagraph"/>
              <w:numPr>
                <w:ilvl w:val="1"/>
                <w:numId w:val="15"/>
              </w:numPr>
              <w:tabs>
                <w:tab w:val="left" w:pos="542"/>
                <w:tab w:val="left" w:pos="3647"/>
              </w:tabs>
              <w:ind w:right="94" w:firstLine="0"/>
              <w:jc w:val="both"/>
            </w:pPr>
            <w:r>
              <w:t xml:space="preserve">«Заказчик» поручает, а «Подрядчик» принимает на </w:t>
            </w:r>
            <w:r>
              <w:rPr>
                <w:spacing w:val="23"/>
              </w:rPr>
              <w:t xml:space="preserve"> </w:t>
            </w:r>
            <w:r>
              <w:t xml:space="preserve">себя </w:t>
            </w:r>
            <w:r>
              <w:rPr>
                <w:spacing w:val="23"/>
              </w:rPr>
              <w:t xml:space="preserve"> </w:t>
            </w:r>
            <w:r>
              <w:t>выполнение</w:t>
            </w:r>
            <w:r>
              <w:rPr>
                <w:u w:val="single"/>
              </w:rPr>
              <w:t xml:space="preserve"> </w:t>
            </w:r>
            <w:r>
              <w:rPr>
                <w:u w:val="single"/>
              </w:rPr>
              <w:tab/>
            </w:r>
            <w:r>
              <w:t xml:space="preserve">работ, </w:t>
            </w:r>
            <w:r>
              <w:rPr>
                <w:spacing w:val="-3"/>
              </w:rPr>
              <w:t xml:space="preserve">согласно </w:t>
            </w:r>
            <w:r>
              <w:t>приложения №1, далее именуемая</w:t>
            </w:r>
            <w:r>
              <w:rPr>
                <w:spacing w:val="-4"/>
              </w:rPr>
              <w:t xml:space="preserve"> </w:t>
            </w:r>
            <w:r>
              <w:t>Работа.</w:t>
            </w:r>
          </w:p>
          <w:p w:rsidR="00F94B5F" w:rsidRDefault="007B6C3C">
            <w:pPr>
              <w:pStyle w:val="TableParagraph"/>
              <w:numPr>
                <w:ilvl w:val="1"/>
                <w:numId w:val="15"/>
              </w:numPr>
              <w:tabs>
                <w:tab w:val="left" w:pos="497"/>
                <w:tab w:val="left" w:pos="4745"/>
              </w:tabs>
              <w:spacing w:line="244" w:lineRule="auto"/>
              <w:ind w:right="94" w:firstLine="0"/>
              <w:jc w:val="both"/>
              <w:rPr>
                <w:b/>
              </w:rPr>
            </w:pPr>
            <w:r>
              <w:t>Договорная стоимость</w:t>
            </w:r>
            <w:r>
              <w:rPr>
                <w:spacing w:val="2"/>
              </w:rPr>
              <w:t xml:space="preserve"> </w:t>
            </w:r>
            <w:r>
              <w:t>работ</w:t>
            </w:r>
            <w:r>
              <w:rPr>
                <w:u w:val="single"/>
              </w:rPr>
              <w:t xml:space="preserve"> </w:t>
            </w:r>
            <w:r>
              <w:rPr>
                <w:u w:val="single"/>
              </w:rPr>
              <w:tab/>
            </w:r>
            <w:r>
              <w:rPr>
                <w:b/>
              </w:rPr>
              <w:t>тенге с учетом</w:t>
            </w:r>
            <w:r>
              <w:rPr>
                <w:b/>
                <w:spacing w:val="-3"/>
              </w:rPr>
              <w:t xml:space="preserve"> </w:t>
            </w:r>
            <w:r>
              <w:rPr>
                <w:b/>
              </w:rPr>
              <w:t>НДС.</w:t>
            </w:r>
          </w:p>
          <w:p w:rsidR="00F94B5F" w:rsidRDefault="00F94B5F">
            <w:pPr>
              <w:pStyle w:val="TableParagraph"/>
              <w:spacing w:before="5"/>
              <w:ind w:left="0"/>
              <w:jc w:val="left"/>
              <w:rPr>
                <w:rFonts w:ascii="Calibri"/>
                <w:b/>
                <w:sz w:val="20"/>
              </w:rPr>
            </w:pPr>
          </w:p>
          <w:p w:rsidR="00F94B5F" w:rsidRDefault="007B6C3C">
            <w:pPr>
              <w:pStyle w:val="TableParagraph"/>
              <w:ind w:left="9"/>
              <w:jc w:val="center"/>
              <w:rPr>
                <w:b/>
              </w:rPr>
            </w:pPr>
            <w:r>
              <w:rPr>
                <w:b/>
              </w:rPr>
              <w:t>2.Обязательства сторон</w:t>
            </w:r>
          </w:p>
          <w:p w:rsidR="00F94B5F" w:rsidRDefault="00F94B5F">
            <w:pPr>
              <w:pStyle w:val="TableParagraph"/>
              <w:spacing w:before="9"/>
              <w:ind w:left="0"/>
              <w:jc w:val="left"/>
              <w:rPr>
                <w:rFonts w:ascii="Calibri"/>
                <w:b/>
                <w:sz w:val="20"/>
              </w:rPr>
            </w:pPr>
          </w:p>
          <w:p w:rsidR="00F94B5F" w:rsidRDefault="007B6C3C">
            <w:pPr>
              <w:pStyle w:val="TableParagraph"/>
              <w:numPr>
                <w:ilvl w:val="1"/>
                <w:numId w:val="14"/>
              </w:numPr>
              <w:tabs>
                <w:tab w:val="left" w:pos="495"/>
              </w:tabs>
              <w:spacing w:line="250" w:lineRule="exact"/>
              <w:ind w:hanging="388"/>
              <w:jc w:val="both"/>
              <w:rPr>
                <w:b/>
              </w:rPr>
            </w:pPr>
            <w:r>
              <w:rPr>
                <w:b/>
              </w:rPr>
              <w:t>Обязательства</w:t>
            </w:r>
            <w:r>
              <w:rPr>
                <w:b/>
                <w:spacing w:val="-12"/>
              </w:rPr>
              <w:t xml:space="preserve"> </w:t>
            </w:r>
            <w:r>
              <w:rPr>
                <w:b/>
              </w:rPr>
              <w:t>Подрядчика:</w:t>
            </w:r>
          </w:p>
          <w:p w:rsidR="00F94B5F" w:rsidRDefault="007B6C3C">
            <w:pPr>
              <w:pStyle w:val="TableParagraph"/>
              <w:numPr>
                <w:ilvl w:val="2"/>
                <w:numId w:val="14"/>
              </w:numPr>
              <w:tabs>
                <w:tab w:val="left" w:pos="1049"/>
              </w:tabs>
              <w:ind w:right="97" w:firstLine="0"/>
              <w:jc w:val="both"/>
            </w:pPr>
            <w:r>
              <w:t xml:space="preserve">Предоставить утвержденный график производство   работ   «Заказчиком»   в   течении      </w:t>
            </w:r>
            <w:r>
              <w:rPr>
                <w:spacing w:val="31"/>
              </w:rPr>
              <w:t xml:space="preserve"> </w:t>
            </w:r>
            <w:r>
              <w:t>7</w:t>
            </w:r>
          </w:p>
          <w:p w:rsidR="00F94B5F" w:rsidRDefault="007B6C3C">
            <w:pPr>
              <w:pStyle w:val="TableParagraph"/>
              <w:spacing w:line="252" w:lineRule="exact"/>
            </w:pPr>
            <w:r>
              <w:t>рабочих дней после заключения договора.</w:t>
            </w:r>
          </w:p>
          <w:p w:rsidR="00F94B5F" w:rsidRDefault="007B6C3C">
            <w:pPr>
              <w:pStyle w:val="TableParagraph"/>
              <w:numPr>
                <w:ilvl w:val="2"/>
                <w:numId w:val="14"/>
              </w:numPr>
              <w:tabs>
                <w:tab w:val="left" w:pos="684"/>
              </w:tabs>
              <w:ind w:right="95" w:firstLine="0"/>
              <w:jc w:val="both"/>
            </w:pPr>
            <w:r>
              <w:t>Выполнить работы предусмотренные в п. 1.1. в сроки, согласно утвержденного графика производство работ</w:t>
            </w:r>
            <w:r>
              <w:rPr>
                <w:spacing w:val="-1"/>
              </w:rPr>
              <w:t xml:space="preserve"> </w:t>
            </w:r>
            <w:r>
              <w:t>«Заказчиком».</w:t>
            </w:r>
          </w:p>
          <w:p w:rsidR="00F94B5F" w:rsidRDefault="007B6C3C">
            <w:pPr>
              <w:pStyle w:val="TableParagraph"/>
              <w:numPr>
                <w:ilvl w:val="2"/>
                <w:numId w:val="14"/>
              </w:numPr>
              <w:tabs>
                <w:tab w:val="left" w:pos="696"/>
              </w:tabs>
              <w:ind w:right="94" w:firstLine="0"/>
              <w:jc w:val="both"/>
            </w:pPr>
            <w:r>
              <w:t>Выполнить работы предусмотренные в п.1.1. с приобретением материалов, в объеме и  сроки согласно утвержденной в установленном порядке проектно-сметной документацией, с последующей сдачей Заказчику по Акту выполненных</w:t>
            </w:r>
            <w:r>
              <w:rPr>
                <w:spacing w:val="-8"/>
              </w:rPr>
              <w:t xml:space="preserve"> </w:t>
            </w:r>
            <w:r>
              <w:t>работ.</w:t>
            </w:r>
          </w:p>
          <w:p w:rsidR="00F94B5F" w:rsidRDefault="007B6C3C">
            <w:pPr>
              <w:pStyle w:val="TableParagraph"/>
              <w:numPr>
                <w:ilvl w:val="2"/>
                <w:numId w:val="14"/>
              </w:numPr>
              <w:tabs>
                <w:tab w:val="left" w:pos="795"/>
              </w:tabs>
              <w:ind w:right="97" w:firstLine="0"/>
              <w:jc w:val="both"/>
            </w:pPr>
            <w:r>
              <w:t>При производстве работ Подрядчик</w:t>
            </w:r>
            <w:r>
              <w:t xml:space="preserve"> несет полную ответственность за соблюдение Правил техники безопасности и Противопожарной безопасности.</w:t>
            </w:r>
          </w:p>
          <w:p w:rsidR="00F94B5F" w:rsidRDefault="007B6C3C">
            <w:pPr>
              <w:pStyle w:val="TableParagraph"/>
              <w:numPr>
                <w:ilvl w:val="2"/>
                <w:numId w:val="14"/>
              </w:numPr>
              <w:tabs>
                <w:tab w:val="left" w:pos="691"/>
              </w:tabs>
              <w:ind w:right="95" w:firstLine="0"/>
              <w:jc w:val="both"/>
            </w:pPr>
            <w:r>
              <w:t>При производстве работ выполнять требования в области</w:t>
            </w:r>
            <w:r>
              <w:rPr>
                <w:spacing w:val="-2"/>
              </w:rPr>
              <w:t xml:space="preserve"> </w:t>
            </w:r>
            <w:r>
              <w:t>экологии.</w:t>
            </w:r>
          </w:p>
          <w:p w:rsidR="00F94B5F" w:rsidRDefault="007B6C3C">
            <w:pPr>
              <w:pStyle w:val="TableParagraph"/>
              <w:numPr>
                <w:ilvl w:val="2"/>
                <w:numId w:val="14"/>
              </w:numPr>
              <w:tabs>
                <w:tab w:val="left" w:pos="606"/>
              </w:tabs>
              <w:ind w:right="95" w:firstLine="0"/>
              <w:jc w:val="both"/>
            </w:pPr>
            <w:r>
              <w:t>Нести риск случайной гибели или случайного повреждения материалов, оборудования или иног</w:t>
            </w:r>
            <w:r>
              <w:t>о используемого для выполнения работ имущества, и на имущества Потребителя и Заказчика. Информировать Заказчика о заключении договоров субподряда со специализированными организациями, в случае привлечения их для выполнения ими</w:t>
            </w:r>
            <w:r>
              <w:rPr>
                <w:spacing w:val="-4"/>
              </w:rPr>
              <w:t xml:space="preserve"> </w:t>
            </w:r>
            <w:r>
              <w:t>работ.</w:t>
            </w:r>
          </w:p>
          <w:p w:rsidR="00F94B5F" w:rsidRDefault="007B6C3C">
            <w:pPr>
              <w:pStyle w:val="TableParagraph"/>
              <w:numPr>
                <w:ilvl w:val="2"/>
                <w:numId w:val="14"/>
              </w:numPr>
              <w:tabs>
                <w:tab w:val="left" w:pos="606"/>
              </w:tabs>
              <w:ind w:right="95" w:firstLine="0"/>
              <w:jc w:val="both"/>
            </w:pPr>
            <w:r>
              <w:t>При обнаружении в пери</w:t>
            </w:r>
            <w:r>
              <w:t>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При этом гарантийный срок, установленный п.5.1. настоящего</w:t>
            </w:r>
            <w:r>
              <w:rPr>
                <w:spacing w:val="8"/>
              </w:rPr>
              <w:t xml:space="preserve"> </w:t>
            </w:r>
            <w:r>
              <w:t>договора</w:t>
            </w:r>
          </w:p>
          <w:p w:rsidR="00F94B5F" w:rsidRDefault="007B6C3C">
            <w:pPr>
              <w:pStyle w:val="TableParagraph"/>
              <w:spacing w:line="240" w:lineRule="exact"/>
            </w:pPr>
            <w:r>
              <w:t xml:space="preserve">продлевается </w:t>
            </w:r>
            <w:r>
              <w:t>на срок устранения недостатков.</w:t>
            </w:r>
          </w:p>
        </w:tc>
      </w:tr>
    </w:tbl>
    <w:p w:rsidR="00F94B5F" w:rsidRDefault="00F94B5F">
      <w:pPr>
        <w:spacing w:line="240" w:lineRule="exact"/>
        <w:sectPr w:rsidR="00F94B5F">
          <w:type w:val="continuous"/>
          <w:pgSz w:w="11910" w:h="16840"/>
          <w:pgMar w:top="380" w:right="300" w:bottom="280" w:left="60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9"/>
        <w:gridCol w:w="5387"/>
      </w:tblGrid>
      <w:tr w:rsidR="00F94B5F">
        <w:trPr>
          <w:trHeight w:val="15940"/>
        </w:trPr>
        <w:tc>
          <w:tcPr>
            <w:tcW w:w="5389" w:type="dxa"/>
          </w:tcPr>
          <w:p w:rsidR="00F94B5F" w:rsidRDefault="007B6C3C">
            <w:pPr>
              <w:pStyle w:val="TableParagraph"/>
              <w:tabs>
                <w:tab w:val="left" w:pos="1933"/>
                <w:tab w:val="left" w:pos="3157"/>
                <w:tab w:val="left" w:pos="3922"/>
                <w:tab w:val="left" w:pos="4814"/>
              </w:tabs>
              <w:ind w:right="96"/>
              <w:jc w:val="left"/>
            </w:pPr>
            <w:r>
              <w:lastRenderedPageBreak/>
              <w:t>кемшіліктерді жою мерзіміне сәйкес созылады. 2.1.8.«Тапсырыс</w:t>
            </w:r>
            <w:r>
              <w:tab/>
              <w:t>берушіге»</w:t>
            </w:r>
            <w:r>
              <w:tab/>
              <w:t>келіп</w:t>
            </w:r>
            <w:r>
              <w:tab/>
              <w:t>түскен</w:t>
            </w:r>
            <w:r>
              <w:tab/>
            </w:r>
            <w:r>
              <w:rPr>
                <w:spacing w:val="-5"/>
              </w:rPr>
              <w:t>және</w:t>
            </w:r>
          </w:p>
          <w:p w:rsidR="00F94B5F" w:rsidRDefault="007B6C3C">
            <w:pPr>
              <w:pStyle w:val="TableParagraph"/>
              <w:tabs>
                <w:tab w:val="left" w:pos="1420"/>
                <w:tab w:val="left" w:pos="2736"/>
                <w:tab w:val="left" w:pos="4266"/>
              </w:tabs>
              <w:ind w:right="97"/>
              <w:jc w:val="left"/>
            </w:pPr>
            <w:r>
              <w:t>«Тапсырыс</w:t>
            </w:r>
            <w:r>
              <w:tab/>
              <w:t>берушінің»</w:t>
            </w:r>
            <w:r>
              <w:tab/>
              <w:t>«Мердігерге»</w:t>
            </w:r>
            <w:r>
              <w:tab/>
            </w:r>
            <w:r>
              <w:rPr>
                <w:spacing w:val="-3"/>
              </w:rPr>
              <w:t xml:space="preserve">жіберілген </w:t>
            </w:r>
            <w:r>
              <w:t>жүгіну  хаттарды,  шағымдарды,  хаттарды,</w:t>
            </w:r>
            <w:r>
              <w:rPr>
                <w:spacing w:val="-8"/>
              </w:rPr>
              <w:t xml:space="preserve"> </w:t>
            </w:r>
            <w:r>
              <w:t>арыздарды</w:t>
            </w:r>
          </w:p>
          <w:p w:rsidR="00F94B5F" w:rsidRDefault="007B6C3C">
            <w:pPr>
              <w:pStyle w:val="TableParagraph"/>
              <w:ind w:right="91"/>
              <w:jc w:val="left"/>
            </w:pPr>
            <w:r>
              <w:t>«Су ресурстары-Маркетинг» ЖШС-гі аппаратындағы құжаттармен жұмыс жасау тәртібі мен</w:t>
            </w:r>
            <w:r>
              <w:rPr>
                <w:spacing w:val="50"/>
              </w:rPr>
              <w:t xml:space="preserve"> </w:t>
            </w:r>
            <w:r>
              <w:t>регламентінің»</w:t>
            </w:r>
          </w:p>
          <w:p w:rsidR="00F94B5F" w:rsidRDefault="007B6C3C">
            <w:pPr>
              <w:pStyle w:val="TableParagraph"/>
              <w:jc w:val="left"/>
            </w:pPr>
            <w:r>
              <w:t>6.5.16 т., бекітілген мерзімде орындау.</w:t>
            </w:r>
          </w:p>
          <w:p w:rsidR="00F94B5F" w:rsidRDefault="007B6C3C">
            <w:pPr>
              <w:pStyle w:val="TableParagraph"/>
              <w:ind w:right="96"/>
            </w:pPr>
            <w:r>
              <w:t>2.1.9.Келісімді түрде қажетті ақпаратты, «Тапсырыс беруші» сұраған есептілігін ұсынады. Оперативті мәжілістерге, жұмыс</w:t>
            </w:r>
            <w:r>
              <w:t xml:space="preserve"> өндірісіне қатысты мәселелерді шешу кеңестеріне қатысады.</w:t>
            </w:r>
          </w:p>
          <w:p w:rsidR="00F94B5F" w:rsidRDefault="007B6C3C">
            <w:pPr>
              <w:pStyle w:val="TableParagraph"/>
              <w:numPr>
                <w:ilvl w:val="1"/>
                <w:numId w:val="13"/>
              </w:numPr>
              <w:tabs>
                <w:tab w:val="left" w:pos="495"/>
              </w:tabs>
              <w:spacing w:line="251" w:lineRule="exact"/>
              <w:ind w:hanging="388"/>
              <w:jc w:val="both"/>
              <w:rPr>
                <w:b/>
              </w:rPr>
            </w:pPr>
            <w:r>
              <w:rPr>
                <w:b/>
              </w:rPr>
              <w:t>Тапсырыс берушінің</w:t>
            </w:r>
            <w:r>
              <w:rPr>
                <w:b/>
                <w:spacing w:val="-1"/>
              </w:rPr>
              <w:t xml:space="preserve"> </w:t>
            </w:r>
            <w:r>
              <w:rPr>
                <w:b/>
              </w:rPr>
              <w:t>міндеттері:</w:t>
            </w:r>
          </w:p>
          <w:p w:rsidR="00F94B5F" w:rsidRDefault="007B6C3C">
            <w:pPr>
              <w:pStyle w:val="TableParagraph"/>
              <w:numPr>
                <w:ilvl w:val="2"/>
                <w:numId w:val="13"/>
              </w:numPr>
              <w:tabs>
                <w:tab w:val="left" w:pos="799"/>
              </w:tabs>
              <w:ind w:right="97" w:firstLine="0"/>
              <w:jc w:val="both"/>
            </w:pPr>
            <w:r>
              <w:t>«Мердігерге» сметалық құжаттаманы және жұмыс ауқымын календарлық жоспарға сәйкес мерзімде</w:t>
            </w:r>
            <w:r>
              <w:rPr>
                <w:spacing w:val="-3"/>
              </w:rPr>
              <w:t xml:space="preserve"> </w:t>
            </w:r>
            <w:r>
              <w:t>тапсыру.</w:t>
            </w:r>
          </w:p>
          <w:p w:rsidR="00F94B5F" w:rsidRDefault="007B6C3C">
            <w:pPr>
              <w:pStyle w:val="TableParagraph"/>
              <w:numPr>
                <w:ilvl w:val="2"/>
                <w:numId w:val="13"/>
              </w:numPr>
              <w:tabs>
                <w:tab w:val="left" w:pos="888"/>
              </w:tabs>
              <w:ind w:right="96" w:firstLine="0"/>
              <w:jc w:val="both"/>
            </w:pPr>
            <w:r>
              <w:t>Осы келісімшарттың 1.1.т., көрсетілген орындалған жұмысты қабылдауы және</w:t>
            </w:r>
            <w:r>
              <w:rPr>
                <w:spacing w:val="-8"/>
              </w:rPr>
              <w:t xml:space="preserve"> </w:t>
            </w:r>
            <w:r>
              <w:t>төленуі.</w:t>
            </w:r>
          </w:p>
          <w:p w:rsidR="00F94B5F" w:rsidRDefault="007B6C3C">
            <w:pPr>
              <w:pStyle w:val="TableParagraph"/>
              <w:numPr>
                <w:ilvl w:val="2"/>
                <w:numId w:val="13"/>
              </w:numPr>
              <w:tabs>
                <w:tab w:val="left" w:pos="852"/>
              </w:tabs>
              <w:ind w:right="98" w:firstLine="0"/>
              <w:jc w:val="both"/>
            </w:pPr>
            <w:r>
              <w:t>Өз қызметкерлерінің біреуін техникалық байқаушы ретінде жұмыстың өндірісін қадағалауға өкіл етіп</w:t>
            </w:r>
            <w:r>
              <w:rPr>
                <w:spacing w:val="-4"/>
              </w:rPr>
              <w:t xml:space="preserve"> </w:t>
            </w:r>
            <w:r>
              <w:t>тағайындау.</w:t>
            </w: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spacing w:before="10"/>
              <w:ind w:left="0"/>
              <w:jc w:val="left"/>
              <w:rPr>
                <w:rFonts w:ascii="Calibri"/>
                <w:b/>
                <w:sz w:val="34"/>
              </w:rPr>
            </w:pPr>
          </w:p>
          <w:p w:rsidR="00F94B5F" w:rsidRDefault="007B6C3C">
            <w:pPr>
              <w:pStyle w:val="TableParagraph"/>
              <w:ind w:left="7"/>
              <w:jc w:val="center"/>
              <w:rPr>
                <w:b/>
              </w:rPr>
            </w:pPr>
            <w:r>
              <w:rPr>
                <w:b/>
              </w:rPr>
              <w:t>3.Есептесу тәртібі</w:t>
            </w:r>
          </w:p>
          <w:p w:rsidR="00F94B5F" w:rsidRDefault="00F94B5F">
            <w:pPr>
              <w:pStyle w:val="TableParagraph"/>
              <w:spacing w:before="4"/>
              <w:ind w:left="0"/>
              <w:jc w:val="left"/>
              <w:rPr>
                <w:rFonts w:ascii="Calibri"/>
                <w:b/>
                <w:sz w:val="20"/>
              </w:rPr>
            </w:pPr>
          </w:p>
          <w:p w:rsidR="00F94B5F" w:rsidRDefault="007B6C3C">
            <w:pPr>
              <w:pStyle w:val="TableParagraph"/>
              <w:numPr>
                <w:ilvl w:val="1"/>
                <w:numId w:val="12"/>
              </w:numPr>
              <w:tabs>
                <w:tab w:val="left" w:pos="440"/>
              </w:tabs>
              <w:ind w:right="94" w:firstLine="0"/>
              <w:jc w:val="both"/>
            </w:pPr>
            <w:r>
              <w:t xml:space="preserve">Тапсырыс беруші төлемді Ф-2 бойынша </w:t>
            </w:r>
            <w:r>
              <w:rPr>
                <w:spacing w:val="-3"/>
              </w:rPr>
              <w:t xml:space="preserve">және </w:t>
            </w:r>
            <w:r>
              <w:t>электронды шот-фактураға сәйкес</w:t>
            </w:r>
            <w:r>
              <w:rPr>
                <w:spacing w:val="-4"/>
              </w:rPr>
              <w:t xml:space="preserve"> </w:t>
            </w:r>
            <w:r>
              <w:t>жүргізеді.</w:t>
            </w:r>
          </w:p>
          <w:p w:rsidR="00F94B5F" w:rsidRDefault="007B6C3C">
            <w:pPr>
              <w:pStyle w:val="TableParagraph"/>
              <w:numPr>
                <w:ilvl w:val="1"/>
                <w:numId w:val="12"/>
              </w:numPr>
              <w:tabs>
                <w:tab w:val="left" w:pos="619"/>
              </w:tabs>
              <w:spacing w:before="1"/>
              <w:ind w:right="95" w:firstLine="0"/>
              <w:jc w:val="both"/>
            </w:pPr>
            <w:r>
              <w:t>«Тапсырыс» беруші «Мердігерге» жұмыстың келісімді  құнының</w:t>
            </w:r>
            <w:r>
              <w:rPr>
                <w:u w:val="single"/>
              </w:rPr>
              <w:t xml:space="preserve">  </w:t>
            </w:r>
            <w:r>
              <w:t xml:space="preserve"> %  мөлшерінде   алдын-ала  төлем</w:t>
            </w:r>
            <w:r>
              <w:rPr>
                <w:spacing w:val="-1"/>
              </w:rPr>
              <w:t xml:space="preserve"> </w:t>
            </w:r>
            <w:r>
              <w:t>жүргізеді.</w:t>
            </w:r>
          </w:p>
          <w:p w:rsidR="00F94B5F" w:rsidRDefault="007B6C3C">
            <w:pPr>
              <w:pStyle w:val="TableParagraph"/>
              <w:numPr>
                <w:ilvl w:val="1"/>
                <w:numId w:val="12"/>
              </w:numPr>
              <w:tabs>
                <w:tab w:val="left" w:pos="440"/>
              </w:tabs>
              <w:ind w:right="97" w:firstLine="0"/>
              <w:jc w:val="both"/>
            </w:pPr>
            <w:r>
              <w:t>Орындалған жұмыстардың төлем ақысы екі тараптың келісімі бойынша ақша аудару немесе өзара есептесу жолымен</w:t>
            </w:r>
            <w:r>
              <w:rPr>
                <w:spacing w:val="-7"/>
              </w:rPr>
              <w:t xml:space="preserve"> </w:t>
            </w:r>
            <w:r>
              <w:t>ж</w:t>
            </w:r>
            <w:r>
              <w:t>үргізіледі.</w:t>
            </w:r>
          </w:p>
          <w:p w:rsidR="00F94B5F" w:rsidRDefault="00F94B5F">
            <w:pPr>
              <w:pStyle w:val="TableParagraph"/>
              <w:ind w:left="0"/>
              <w:jc w:val="left"/>
              <w:rPr>
                <w:rFonts w:ascii="Calibri"/>
                <w:b/>
                <w:sz w:val="24"/>
              </w:rPr>
            </w:pPr>
          </w:p>
          <w:p w:rsidR="00F94B5F" w:rsidRDefault="00F94B5F">
            <w:pPr>
              <w:pStyle w:val="TableParagraph"/>
              <w:spacing w:before="10"/>
              <w:ind w:left="0"/>
              <w:jc w:val="left"/>
              <w:rPr>
                <w:rFonts w:ascii="Calibri"/>
                <w:b/>
                <w:sz w:val="17"/>
              </w:rPr>
            </w:pPr>
          </w:p>
          <w:p w:rsidR="00F94B5F" w:rsidRDefault="007B6C3C">
            <w:pPr>
              <w:pStyle w:val="TableParagraph"/>
              <w:numPr>
                <w:ilvl w:val="0"/>
                <w:numId w:val="11"/>
              </w:numPr>
              <w:tabs>
                <w:tab w:val="left" w:pos="277"/>
              </w:tabs>
              <w:ind w:hanging="272"/>
              <w:rPr>
                <w:b/>
              </w:rPr>
            </w:pPr>
            <w:r>
              <w:rPr>
                <w:b/>
              </w:rPr>
              <w:t>Орындалған жұмыстарды тапсыру мен</w:t>
            </w:r>
            <w:r>
              <w:rPr>
                <w:b/>
                <w:spacing w:val="-13"/>
              </w:rPr>
              <w:t xml:space="preserve"> </w:t>
            </w:r>
            <w:r>
              <w:rPr>
                <w:b/>
              </w:rPr>
              <w:t>қабылдау</w:t>
            </w:r>
          </w:p>
          <w:p w:rsidR="00F94B5F" w:rsidRDefault="00F94B5F">
            <w:pPr>
              <w:pStyle w:val="TableParagraph"/>
              <w:spacing w:before="4"/>
              <w:ind w:left="0"/>
              <w:jc w:val="left"/>
              <w:rPr>
                <w:rFonts w:ascii="Calibri"/>
                <w:b/>
                <w:sz w:val="20"/>
              </w:rPr>
            </w:pPr>
          </w:p>
          <w:p w:rsidR="00F94B5F" w:rsidRDefault="007B6C3C">
            <w:pPr>
              <w:pStyle w:val="TableParagraph"/>
              <w:numPr>
                <w:ilvl w:val="1"/>
                <w:numId w:val="11"/>
              </w:numPr>
              <w:tabs>
                <w:tab w:val="left" w:pos="440"/>
              </w:tabs>
              <w:ind w:right="94" w:firstLine="0"/>
              <w:jc w:val="both"/>
            </w:pPr>
            <w:r>
              <w:t>Толық ауқымда орындалған жұмыстардың өткізуге даярлығы туралы « Мердігер»-ден хабар алғаннан</w:t>
            </w:r>
            <w:r>
              <w:rPr>
                <w:spacing w:val="-2"/>
              </w:rPr>
              <w:t xml:space="preserve"> </w:t>
            </w:r>
            <w:r>
              <w:t>соң,</w:t>
            </w:r>
          </w:p>
          <w:p w:rsidR="00F94B5F" w:rsidRDefault="007B6C3C">
            <w:pPr>
              <w:pStyle w:val="TableParagraph"/>
              <w:spacing w:before="1"/>
              <w:ind w:right="93"/>
            </w:pPr>
            <w:r>
              <w:t>«Тапсырыс беруші» Жұмыс нәтижесін қарап, қабылдап алуы тиісті, егерде келісімнен жұмыстың нәтижесін төмендететін кемшіліктері анықталатын болса, ол туралы «Мердігерге» мәлімдеуге тиісті.</w:t>
            </w:r>
          </w:p>
          <w:p w:rsidR="00F94B5F" w:rsidRDefault="007B6C3C">
            <w:pPr>
              <w:pStyle w:val="TableParagraph"/>
              <w:numPr>
                <w:ilvl w:val="1"/>
                <w:numId w:val="11"/>
              </w:numPr>
              <w:tabs>
                <w:tab w:val="left" w:pos="440"/>
              </w:tabs>
              <w:spacing w:before="1"/>
              <w:ind w:right="96" w:firstLine="0"/>
              <w:jc w:val="both"/>
            </w:pPr>
            <w:r>
              <w:t>Мердігергердің толық қанды орындалған жұмысының тапсыруы мен оның қаб</w:t>
            </w:r>
            <w:r>
              <w:t>ылдануы екі Тараптың қолы қойылған Акт рәсімдеуімен жүргізіледі.</w:t>
            </w:r>
          </w:p>
          <w:p w:rsidR="00F94B5F" w:rsidRDefault="007B6C3C">
            <w:pPr>
              <w:pStyle w:val="TableParagraph"/>
              <w:ind w:right="95"/>
            </w:pPr>
            <w:r>
              <w:t>Кемшіліктер анықталған жағдайларда Тапсырыс беруші сол арада Мердігерге хабарлап, анықталған кемшіліктерге Акт түзіліп, мердігермен бірге кемшіліктерді жою мерзімі анықталады.Мердігер кемшілі</w:t>
            </w:r>
            <w:r>
              <w:t>ктерді жою Актісіндегі тараптармен бекітілген мерзімде өз есебінен кемшіліктерді жоюға міндетті.</w:t>
            </w:r>
          </w:p>
          <w:p w:rsidR="00F94B5F" w:rsidRDefault="007B6C3C">
            <w:pPr>
              <w:pStyle w:val="TableParagraph"/>
              <w:numPr>
                <w:ilvl w:val="1"/>
                <w:numId w:val="11"/>
              </w:numPr>
              <w:tabs>
                <w:tab w:val="left" w:pos="440"/>
              </w:tabs>
              <w:ind w:right="97" w:firstLine="0"/>
              <w:jc w:val="both"/>
            </w:pPr>
            <w:r>
              <w:t xml:space="preserve">Мердігер жоя алмайтын және осы Келісімшартта көрсетілген мақсатта пайдалану мүмкіндігі жоқ кемшіліктерді анықтаған жағдайда, Тапсырыс беруші аяқталған жұмысты </w:t>
            </w:r>
            <w:r>
              <w:t>қабылдамауға</w:t>
            </w:r>
            <w:r>
              <w:rPr>
                <w:spacing w:val="-3"/>
              </w:rPr>
              <w:t xml:space="preserve"> </w:t>
            </w:r>
            <w:r>
              <w:t>құқылы.</w:t>
            </w:r>
          </w:p>
          <w:p w:rsidR="00F94B5F" w:rsidRDefault="007B6C3C">
            <w:pPr>
              <w:pStyle w:val="TableParagraph"/>
              <w:numPr>
                <w:ilvl w:val="1"/>
                <w:numId w:val="11"/>
              </w:numPr>
              <w:tabs>
                <w:tab w:val="left" w:pos="440"/>
              </w:tabs>
              <w:ind w:right="95" w:firstLine="0"/>
              <w:jc w:val="both"/>
            </w:pPr>
            <w:r>
              <w:t xml:space="preserve">Жұмыс аяқталған күні болып </w:t>
            </w:r>
            <w:r>
              <w:rPr>
                <w:spacing w:val="-3"/>
              </w:rPr>
              <w:t xml:space="preserve">тараптардың </w:t>
            </w:r>
            <w:r>
              <w:t>тапсыру-қабылдау Актісіне немесе кемшілікте</w:t>
            </w:r>
            <w:r>
              <w:rPr>
                <w:b/>
              </w:rPr>
              <w:t xml:space="preserve">рді  </w:t>
            </w:r>
            <w:r>
              <w:t>жою Актісіне қол қойған күн</w:t>
            </w:r>
            <w:r>
              <w:rPr>
                <w:spacing w:val="-8"/>
              </w:rPr>
              <w:t xml:space="preserve"> </w:t>
            </w:r>
            <w:r>
              <w:t>есептеледі.</w:t>
            </w:r>
          </w:p>
        </w:tc>
        <w:tc>
          <w:tcPr>
            <w:tcW w:w="5387" w:type="dxa"/>
          </w:tcPr>
          <w:p w:rsidR="00F94B5F" w:rsidRDefault="007B6C3C">
            <w:pPr>
              <w:pStyle w:val="TableParagraph"/>
              <w:numPr>
                <w:ilvl w:val="2"/>
                <w:numId w:val="10"/>
              </w:numPr>
              <w:tabs>
                <w:tab w:val="left" w:pos="751"/>
              </w:tabs>
              <w:spacing w:line="246" w:lineRule="exact"/>
              <w:ind w:hanging="644"/>
              <w:jc w:val="both"/>
            </w:pPr>
            <w:r>
              <w:t>Исполнять в сроки установленные п.</w:t>
            </w:r>
            <w:r>
              <w:rPr>
                <w:spacing w:val="5"/>
              </w:rPr>
              <w:t xml:space="preserve"> </w:t>
            </w:r>
            <w:r>
              <w:t>6.5.16</w:t>
            </w:r>
          </w:p>
          <w:p w:rsidR="00F94B5F" w:rsidRDefault="007B6C3C">
            <w:pPr>
              <w:pStyle w:val="TableParagraph"/>
              <w:ind w:right="94"/>
            </w:pPr>
            <w:r>
              <w:t>«Регламента и порядка работы с документами в аппарате ТОО «Водные ресурсы - Маркетинг» обращения,  жалобы,  письма,  заявления</w:t>
            </w:r>
            <w:r>
              <w:rPr>
                <w:spacing w:val="-20"/>
              </w:rPr>
              <w:t xml:space="preserve"> </w:t>
            </w:r>
            <w:r>
              <w:t>поступившие</w:t>
            </w:r>
          </w:p>
          <w:p w:rsidR="00F94B5F" w:rsidRDefault="007B6C3C">
            <w:pPr>
              <w:pStyle w:val="TableParagraph"/>
              <w:tabs>
                <w:tab w:val="left" w:pos="1686"/>
                <w:tab w:val="left" w:pos="2221"/>
                <w:tab w:val="left" w:pos="3975"/>
              </w:tabs>
              <w:spacing w:line="252" w:lineRule="exact"/>
              <w:jc w:val="left"/>
            </w:pPr>
            <w:r>
              <w:t>«Заказчику»</w:t>
            </w:r>
            <w:r>
              <w:tab/>
              <w:t>и</w:t>
            </w:r>
            <w:r>
              <w:tab/>
              <w:t>направленные</w:t>
            </w:r>
            <w:r>
              <w:tab/>
              <w:t>«Заказчиком»</w:t>
            </w:r>
          </w:p>
          <w:p w:rsidR="00F94B5F" w:rsidRDefault="007B6C3C">
            <w:pPr>
              <w:pStyle w:val="TableParagraph"/>
              <w:spacing w:before="1" w:line="252" w:lineRule="exact"/>
              <w:jc w:val="left"/>
            </w:pPr>
            <w:r>
              <w:t>«Подрядчику».</w:t>
            </w:r>
          </w:p>
          <w:p w:rsidR="00F94B5F" w:rsidRDefault="007B6C3C">
            <w:pPr>
              <w:pStyle w:val="TableParagraph"/>
              <w:numPr>
                <w:ilvl w:val="2"/>
                <w:numId w:val="10"/>
              </w:numPr>
              <w:tabs>
                <w:tab w:val="left" w:pos="1223"/>
                <w:tab w:val="left" w:pos="1224"/>
                <w:tab w:val="left" w:pos="2108"/>
                <w:tab w:val="left" w:pos="2574"/>
                <w:tab w:val="left" w:pos="4040"/>
                <w:tab w:val="left" w:pos="4616"/>
              </w:tabs>
              <w:ind w:left="107" w:right="96" w:firstLine="0"/>
              <w:jc w:val="both"/>
            </w:pPr>
            <w:r>
              <w:t>По</w:t>
            </w:r>
            <w:r>
              <w:tab/>
              <w:t>согласованию</w:t>
            </w:r>
            <w:r>
              <w:tab/>
            </w:r>
            <w:r>
              <w:rPr>
                <w:spacing w:val="-1"/>
              </w:rPr>
              <w:t xml:space="preserve">представляет </w:t>
            </w:r>
            <w:r>
              <w:t>соответствующие</w:t>
            </w:r>
            <w:r>
              <w:tab/>
            </w:r>
            <w:r>
              <w:tab/>
              <w:t>информации,</w:t>
            </w:r>
            <w:r>
              <w:tab/>
            </w:r>
            <w:r>
              <w:tab/>
            </w:r>
            <w:r>
              <w:rPr>
                <w:spacing w:val="-4"/>
              </w:rPr>
              <w:t>отче</w:t>
            </w:r>
            <w:r>
              <w:rPr>
                <w:spacing w:val="-4"/>
              </w:rPr>
              <w:t xml:space="preserve">ты </w:t>
            </w:r>
            <w:r>
              <w:t>запрашиваемые «Заказчиком». Участвует на оперативных совещаниях, советах для решения задач связанные с производством</w:t>
            </w:r>
            <w:r>
              <w:rPr>
                <w:spacing w:val="-1"/>
              </w:rPr>
              <w:t xml:space="preserve"> </w:t>
            </w:r>
            <w:r>
              <w:t>работ.</w:t>
            </w:r>
          </w:p>
          <w:p w:rsidR="00F94B5F" w:rsidRDefault="007B6C3C">
            <w:pPr>
              <w:pStyle w:val="TableParagraph"/>
              <w:numPr>
                <w:ilvl w:val="1"/>
                <w:numId w:val="9"/>
              </w:numPr>
              <w:tabs>
                <w:tab w:val="left" w:pos="495"/>
              </w:tabs>
              <w:spacing w:before="4" w:line="251" w:lineRule="exact"/>
              <w:ind w:hanging="388"/>
              <w:jc w:val="both"/>
              <w:rPr>
                <w:b/>
              </w:rPr>
            </w:pPr>
            <w:r>
              <w:rPr>
                <w:b/>
              </w:rPr>
              <w:t>Обязательства</w:t>
            </w:r>
            <w:r>
              <w:rPr>
                <w:b/>
                <w:spacing w:val="-4"/>
              </w:rPr>
              <w:t xml:space="preserve"> </w:t>
            </w:r>
            <w:r>
              <w:rPr>
                <w:b/>
              </w:rPr>
              <w:t>Заказчика:</w:t>
            </w:r>
          </w:p>
          <w:p w:rsidR="00F94B5F" w:rsidRDefault="007B6C3C">
            <w:pPr>
              <w:pStyle w:val="TableParagraph"/>
              <w:numPr>
                <w:ilvl w:val="2"/>
                <w:numId w:val="9"/>
              </w:numPr>
              <w:tabs>
                <w:tab w:val="left" w:pos="606"/>
              </w:tabs>
              <w:ind w:right="97" w:firstLine="0"/>
              <w:jc w:val="both"/>
            </w:pPr>
            <w:r>
              <w:t>Передать «Подрядчику» сметную документацию и фронт работ в сроки, согласно календарного плана работ.</w:t>
            </w:r>
          </w:p>
          <w:p w:rsidR="00F94B5F" w:rsidRDefault="007B6C3C">
            <w:pPr>
              <w:pStyle w:val="TableParagraph"/>
              <w:numPr>
                <w:ilvl w:val="2"/>
                <w:numId w:val="9"/>
              </w:numPr>
              <w:tabs>
                <w:tab w:val="left" w:pos="989"/>
              </w:tabs>
              <w:ind w:right="96" w:firstLine="0"/>
              <w:jc w:val="both"/>
            </w:pPr>
            <w:r>
              <w:t>Принять и оплатить «Подрядчику» выполненную работу, предусмотренную в п.1.1. настоящего</w:t>
            </w:r>
            <w:r>
              <w:rPr>
                <w:spacing w:val="-1"/>
              </w:rPr>
              <w:t xml:space="preserve"> </w:t>
            </w:r>
            <w:r>
              <w:t>договора.</w:t>
            </w:r>
          </w:p>
          <w:p w:rsidR="00F94B5F" w:rsidRDefault="007B6C3C">
            <w:pPr>
              <w:pStyle w:val="TableParagraph"/>
              <w:numPr>
                <w:ilvl w:val="2"/>
                <w:numId w:val="9"/>
              </w:numPr>
              <w:tabs>
                <w:tab w:val="left" w:pos="606"/>
              </w:tabs>
              <w:ind w:right="95" w:firstLine="0"/>
              <w:jc w:val="both"/>
            </w:pPr>
            <w:r>
              <w:t>Назначить представителя из числа своих сотрудников, в качестве технадзора за производством на весь период</w:t>
            </w:r>
            <w:r>
              <w:rPr>
                <w:spacing w:val="-1"/>
              </w:rPr>
              <w:t xml:space="preserve"> </w:t>
            </w:r>
            <w:r>
              <w:t>работ.</w:t>
            </w:r>
          </w:p>
          <w:p w:rsidR="00F94B5F" w:rsidRDefault="00F94B5F">
            <w:pPr>
              <w:pStyle w:val="TableParagraph"/>
              <w:ind w:left="0"/>
              <w:jc w:val="left"/>
              <w:rPr>
                <w:rFonts w:ascii="Calibri"/>
                <w:b/>
                <w:sz w:val="21"/>
              </w:rPr>
            </w:pPr>
          </w:p>
          <w:p w:rsidR="00F94B5F" w:rsidRDefault="007B6C3C">
            <w:pPr>
              <w:pStyle w:val="TableParagraph"/>
              <w:ind w:left="7"/>
              <w:jc w:val="center"/>
              <w:rPr>
                <w:b/>
              </w:rPr>
            </w:pPr>
            <w:r>
              <w:rPr>
                <w:b/>
              </w:rPr>
              <w:t>3.Порядок расчетов</w:t>
            </w:r>
          </w:p>
          <w:p w:rsidR="00F94B5F" w:rsidRDefault="00F94B5F">
            <w:pPr>
              <w:pStyle w:val="TableParagraph"/>
              <w:spacing w:before="2"/>
              <w:ind w:left="0"/>
              <w:jc w:val="left"/>
              <w:rPr>
                <w:rFonts w:ascii="Calibri"/>
                <w:b/>
                <w:sz w:val="20"/>
              </w:rPr>
            </w:pPr>
          </w:p>
          <w:p w:rsidR="00F94B5F" w:rsidRDefault="007B6C3C">
            <w:pPr>
              <w:pStyle w:val="TableParagraph"/>
              <w:ind w:right="95" w:firstLine="55"/>
            </w:pPr>
            <w:r>
              <w:t>3.1 Заказчик производит оплату согласно акта выполненных работ по Ф-2 и электронной счет- фактуре.</w:t>
            </w:r>
          </w:p>
          <w:p w:rsidR="00F94B5F" w:rsidRDefault="007B6C3C">
            <w:pPr>
              <w:pStyle w:val="TableParagraph"/>
              <w:numPr>
                <w:ilvl w:val="1"/>
                <w:numId w:val="8"/>
              </w:numPr>
              <w:tabs>
                <w:tab w:val="left" w:pos="886"/>
              </w:tabs>
              <w:spacing w:before="2"/>
              <w:ind w:right="96" w:firstLine="0"/>
              <w:jc w:val="both"/>
            </w:pPr>
            <w:r>
              <w:t>«Заказчик» производит «Подрядчику» предварительную оплату в  размере</w:t>
            </w:r>
            <w:r>
              <w:rPr>
                <w:u w:val="single"/>
              </w:rPr>
              <w:t xml:space="preserve"> </w:t>
            </w:r>
            <w:r>
              <w:t xml:space="preserve"> %  от  договорной стоимости</w:t>
            </w:r>
            <w:r>
              <w:rPr>
                <w:spacing w:val="-4"/>
              </w:rPr>
              <w:t xml:space="preserve"> </w:t>
            </w:r>
            <w:r>
              <w:t>работ.</w:t>
            </w:r>
          </w:p>
          <w:p w:rsidR="00F94B5F" w:rsidRDefault="007B6C3C">
            <w:pPr>
              <w:pStyle w:val="TableParagraph"/>
              <w:numPr>
                <w:ilvl w:val="1"/>
                <w:numId w:val="8"/>
              </w:numPr>
              <w:tabs>
                <w:tab w:val="left" w:pos="440"/>
              </w:tabs>
              <w:ind w:right="97" w:firstLine="0"/>
              <w:jc w:val="both"/>
            </w:pPr>
            <w:r>
              <w:t xml:space="preserve">Оплата за выполненные работы по согласованию сторон </w:t>
            </w:r>
            <w:r>
              <w:t>производится перечислением или путем взаиморасчета.</w:t>
            </w:r>
          </w:p>
          <w:p w:rsidR="00F94B5F" w:rsidRDefault="00F94B5F">
            <w:pPr>
              <w:pStyle w:val="TableParagraph"/>
              <w:spacing w:before="2"/>
              <w:ind w:left="0"/>
              <w:jc w:val="left"/>
              <w:rPr>
                <w:rFonts w:ascii="Calibri"/>
                <w:b/>
                <w:sz w:val="21"/>
              </w:rPr>
            </w:pPr>
          </w:p>
          <w:p w:rsidR="00F94B5F" w:rsidRDefault="007B6C3C">
            <w:pPr>
              <w:pStyle w:val="TableParagraph"/>
              <w:spacing w:before="1"/>
              <w:ind w:left="8"/>
              <w:jc w:val="center"/>
              <w:rPr>
                <w:b/>
              </w:rPr>
            </w:pPr>
            <w:r>
              <w:rPr>
                <w:b/>
              </w:rPr>
              <w:t>4.Сдача и приемка выполненных работ</w:t>
            </w:r>
          </w:p>
          <w:p w:rsidR="00F94B5F" w:rsidRDefault="00F94B5F">
            <w:pPr>
              <w:pStyle w:val="TableParagraph"/>
              <w:spacing w:before="1"/>
              <w:ind w:left="0"/>
              <w:jc w:val="left"/>
              <w:rPr>
                <w:rFonts w:ascii="Calibri"/>
                <w:b/>
                <w:sz w:val="20"/>
              </w:rPr>
            </w:pPr>
          </w:p>
          <w:p w:rsidR="00F94B5F" w:rsidRDefault="007B6C3C">
            <w:pPr>
              <w:pStyle w:val="TableParagraph"/>
              <w:numPr>
                <w:ilvl w:val="1"/>
                <w:numId w:val="7"/>
              </w:numPr>
              <w:tabs>
                <w:tab w:val="left" w:pos="538"/>
              </w:tabs>
              <w:spacing w:before="1"/>
              <w:ind w:right="96" w:firstLine="0"/>
              <w:jc w:val="both"/>
            </w:pPr>
            <w:r>
              <w:t xml:space="preserve">Заказчик, получивший сообщение Подрядчика о готовности к сдаче выполненных работ в полном объеме по настоящему Договору, обязан осмотреть и принять результат Работы, при обнаружении отступлений от договора, ухудшающих результат Работы или иных недостатков </w:t>
            </w:r>
            <w:r>
              <w:t>заявить об этом Подрядчику.</w:t>
            </w:r>
          </w:p>
          <w:p w:rsidR="00F94B5F" w:rsidRDefault="007B6C3C">
            <w:pPr>
              <w:pStyle w:val="TableParagraph"/>
              <w:numPr>
                <w:ilvl w:val="1"/>
                <w:numId w:val="7"/>
              </w:numPr>
              <w:tabs>
                <w:tab w:val="left" w:pos="499"/>
              </w:tabs>
              <w:ind w:right="95" w:firstLine="0"/>
              <w:jc w:val="both"/>
            </w:pPr>
            <w:r>
              <w:t>Сдача Подрядчиком выполненных работ в полном объеме и их приемка Заказчиком оформляется Актом, который подписывается обеими</w:t>
            </w:r>
            <w:r>
              <w:rPr>
                <w:spacing w:val="-1"/>
              </w:rPr>
              <w:t xml:space="preserve"> </w:t>
            </w:r>
            <w:r>
              <w:t>сторонами.</w:t>
            </w:r>
          </w:p>
          <w:p w:rsidR="00F94B5F" w:rsidRDefault="007B6C3C">
            <w:pPr>
              <w:pStyle w:val="TableParagraph"/>
              <w:tabs>
                <w:tab w:val="left" w:pos="4215"/>
              </w:tabs>
              <w:ind w:right="96"/>
            </w:pPr>
            <w:r>
              <w:t>В случае выявления недостатков Заказчик незамедлительно уведомляет об этом Подрядчика, состав</w:t>
            </w:r>
            <w:r>
              <w:t xml:space="preserve">ляет Акт выявленных недостатков, совместно с Подрядчиком    </w:t>
            </w:r>
            <w:r>
              <w:rPr>
                <w:spacing w:val="28"/>
              </w:rPr>
              <w:t xml:space="preserve"> </w:t>
            </w:r>
            <w:r>
              <w:t xml:space="preserve">определяет    </w:t>
            </w:r>
            <w:r>
              <w:rPr>
                <w:spacing w:val="30"/>
              </w:rPr>
              <w:t xml:space="preserve"> </w:t>
            </w:r>
            <w:r>
              <w:t>сроки</w:t>
            </w:r>
            <w:r>
              <w:tab/>
            </w:r>
            <w:r>
              <w:rPr>
                <w:spacing w:val="-3"/>
              </w:rPr>
              <w:t xml:space="preserve">устранения </w:t>
            </w:r>
            <w:r>
              <w:t>недостатков. Подрядчик обязан в течение срока, определенного сторонами в Акте устранения недостатков, устранить выявленные недостатки за свой</w:t>
            </w:r>
            <w:r>
              <w:rPr>
                <w:spacing w:val="-1"/>
              </w:rPr>
              <w:t xml:space="preserve"> </w:t>
            </w:r>
            <w:r>
              <w:t>счет.</w:t>
            </w:r>
          </w:p>
          <w:p w:rsidR="00F94B5F" w:rsidRDefault="007B6C3C">
            <w:pPr>
              <w:pStyle w:val="TableParagraph"/>
              <w:numPr>
                <w:ilvl w:val="1"/>
                <w:numId w:val="7"/>
              </w:numPr>
              <w:tabs>
                <w:tab w:val="left" w:pos="713"/>
              </w:tabs>
              <w:spacing w:before="2"/>
              <w:ind w:right="93" w:firstLine="0"/>
              <w:jc w:val="both"/>
            </w:pPr>
            <w:r>
              <w:t>Заказчик вправе</w:t>
            </w:r>
            <w:r>
              <w:t xml:space="preserve"> отказаться от приемки выполненных работ по настоящему Договору в случае обнаружения недостатков, которые исключают возможность его использования для указанной в настоящем Договоре цели и не могут быть устранены Подрядчиком.</w:t>
            </w:r>
          </w:p>
          <w:p w:rsidR="00F94B5F" w:rsidRDefault="007B6C3C">
            <w:pPr>
              <w:pStyle w:val="TableParagraph"/>
              <w:numPr>
                <w:ilvl w:val="1"/>
                <w:numId w:val="7"/>
              </w:numPr>
              <w:tabs>
                <w:tab w:val="left" w:pos="696"/>
              </w:tabs>
              <w:spacing w:line="252" w:lineRule="exact"/>
              <w:ind w:left="695" w:hanging="589"/>
              <w:jc w:val="both"/>
            </w:pPr>
            <w:r>
              <w:t>Датой выполнения работ считаетс</w:t>
            </w:r>
            <w:r>
              <w:t>я</w:t>
            </w:r>
            <w:r>
              <w:rPr>
                <w:spacing w:val="30"/>
              </w:rPr>
              <w:t xml:space="preserve"> </w:t>
            </w:r>
            <w:r>
              <w:t>дата</w:t>
            </w:r>
          </w:p>
          <w:p w:rsidR="00F94B5F" w:rsidRDefault="007B6C3C">
            <w:pPr>
              <w:pStyle w:val="TableParagraph"/>
              <w:spacing w:before="5" w:line="252" w:lineRule="exact"/>
              <w:ind w:right="95"/>
            </w:pPr>
            <w:r>
              <w:t>подписания сторонами Акта сдачи- приемки или Акта устранения недостатков.</w:t>
            </w:r>
          </w:p>
        </w:tc>
      </w:tr>
    </w:tbl>
    <w:p w:rsidR="00F94B5F" w:rsidRDefault="00F94B5F">
      <w:pPr>
        <w:spacing w:line="252" w:lineRule="exact"/>
        <w:sectPr w:rsidR="00F94B5F">
          <w:pgSz w:w="11910" w:h="16840"/>
          <w:pgMar w:top="400" w:right="300" w:bottom="280" w:left="60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9"/>
        <w:gridCol w:w="5387"/>
      </w:tblGrid>
      <w:tr w:rsidR="00F94B5F">
        <w:trPr>
          <w:trHeight w:val="15940"/>
        </w:trPr>
        <w:tc>
          <w:tcPr>
            <w:tcW w:w="5389" w:type="dxa"/>
          </w:tcPr>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7B6C3C">
            <w:pPr>
              <w:pStyle w:val="TableParagraph"/>
              <w:spacing w:before="171"/>
              <w:ind w:left="1123"/>
              <w:jc w:val="left"/>
              <w:rPr>
                <w:b/>
              </w:rPr>
            </w:pPr>
            <w:r>
              <w:rPr>
                <w:b/>
              </w:rPr>
              <w:t>5.Тараптардың жауапкершілігі</w:t>
            </w:r>
          </w:p>
          <w:p w:rsidR="00F94B5F" w:rsidRDefault="00F94B5F">
            <w:pPr>
              <w:pStyle w:val="TableParagraph"/>
              <w:spacing w:before="4"/>
              <w:ind w:left="0"/>
              <w:jc w:val="left"/>
              <w:rPr>
                <w:rFonts w:ascii="Calibri"/>
                <w:b/>
                <w:sz w:val="20"/>
              </w:rPr>
            </w:pPr>
          </w:p>
          <w:p w:rsidR="00F94B5F" w:rsidRDefault="007B6C3C">
            <w:pPr>
              <w:pStyle w:val="TableParagraph"/>
              <w:numPr>
                <w:ilvl w:val="1"/>
                <w:numId w:val="6"/>
              </w:numPr>
              <w:tabs>
                <w:tab w:val="left" w:pos="542"/>
              </w:tabs>
              <w:ind w:right="97" w:firstLine="0"/>
            </w:pPr>
            <w:r>
              <w:t>«Мердігер» орындаған жұмысына 10 жыл бойы жауапкершілігін</w:t>
            </w:r>
            <w:r>
              <w:rPr>
                <w:spacing w:val="-1"/>
              </w:rPr>
              <w:t xml:space="preserve"> </w:t>
            </w:r>
            <w:r>
              <w:t>көтереді.</w:t>
            </w:r>
          </w:p>
          <w:p w:rsidR="00F94B5F" w:rsidRDefault="007B6C3C">
            <w:pPr>
              <w:pStyle w:val="TableParagraph"/>
              <w:numPr>
                <w:ilvl w:val="1"/>
                <w:numId w:val="6"/>
              </w:numPr>
              <w:tabs>
                <w:tab w:val="left" w:pos="440"/>
              </w:tabs>
              <w:spacing w:before="1"/>
              <w:ind w:right="99" w:firstLine="0"/>
            </w:pPr>
            <w:r>
              <w:t>Кепілді мерзім кезінде анықталған кемшіліктер мен ақауларды «Мердігер» өз есебінен</w:t>
            </w:r>
            <w:r>
              <w:rPr>
                <w:spacing w:val="-10"/>
              </w:rPr>
              <w:t xml:space="preserve"> </w:t>
            </w:r>
            <w:r>
              <w:t>жөндейді.</w:t>
            </w:r>
          </w:p>
          <w:p w:rsidR="00F94B5F" w:rsidRDefault="007B6C3C">
            <w:pPr>
              <w:pStyle w:val="TableParagraph"/>
              <w:numPr>
                <w:ilvl w:val="1"/>
                <w:numId w:val="6"/>
              </w:numPr>
              <w:tabs>
                <w:tab w:val="left" w:pos="440"/>
                <w:tab w:val="left" w:pos="1820"/>
                <w:tab w:val="left" w:pos="2930"/>
                <w:tab w:val="left" w:pos="4823"/>
              </w:tabs>
              <w:spacing w:line="251" w:lineRule="exact"/>
              <w:ind w:left="440" w:hanging="333"/>
            </w:pPr>
            <w:r>
              <w:t>Есептелікте</w:t>
            </w:r>
            <w:r>
              <w:tab/>
              <w:t>жіберген</w:t>
            </w:r>
            <w:r>
              <w:tab/>
              <w:t>бұрмалаулары</w:t>
            </w:r>
            <w:r>
              <w:tab/>
              <w:t>үшін</w:t>
            </w:r>
          </w:p>
          <w:p w:rsidR="00F94B5F" w:rsidRDefault="007B6C3C">
            <w:pPr>
              <w:pStyle w:val="TableParagraph"/>
              <w:spacing w:before="1" w:line="252" w:lineRule="exact"/>
              <w:jc w:val="left"/>
            </w:pPr>
            <w:r>
              <w:t>«Мердігер» жауапкершілікке</w:t>
            </w:r>
            <w:r>
              <w:rPr>
                <w:spacing w:val="-8"/>
              </w:rPr>
              <w:t xml:space="preserve"> </w:t>
            </w:r>
            <w:r>
              <w:t>тартылады.</w:t>
            </w:r>
          </w:p>
          <w:p w:rsidR="00F94B5F" w:rsidRDefault="007B6C3C">
            <w:pPr>
              <w:pStyle w:val="TableParagraph"/>
              <w:numPr>
                <w:ilvl w:val="1"/>
                <w:numId w:val="6"/>
              </w:numPr>
              <w:tabs>
                <w:tab w:val="left" w:pos="790"/>
              </w:tabs>
              <w:ind w:right="97" w:firstLine="0"/>
              <w:jc w:val="both"/>
            </w:pPr>
            <w:r>
              <w:t>«Тапсырыс беруші» уақытылы жұмыс құжаттамасын ұсынбағаны үшін жауапкершілікке тартылады. Кешіктірудің әр күніне сай, жұмыстың аяқталуы да сол мерзімге созыла</w:t>
            </w:r>
            <w:r>
              <w:rPr>
                <w:spacing w:val="49"/>
              </w:rPr>
              <w:t xml:space="preserve"> </w:t>
            </w:r>
            <w:r>
              <w:t>береді.</w:t>
            </w:r>
          </w:p>
          <w:p w:rsidR="00F94B5F" w:rsidRDefault="007B6C3C">
            <w:pPr>
              <w:pStyle w:val="TableParagraph"/>
              <w:numPr>
                <w:ilvl w:val="1"/>
                <w:numId w:val="6"/>
              </w:numPr>
              <w:tabs>
                <w:tab w:val="left" w:pos="684"/>
              </w:tabs>
              <w:spacing w:before="1"/>
              <w:ind w:right="94" w:firstLine="0"/>
              <w:jc w:val="both"/>
            </w:pPr>
            <w:r>
              <w:t>Құрылыс кезінде, қалпына келтіру-жөндеу жұмыстарын жүргізген кезде және салынған (қайта құ</w:t>
            </w:r>
            <w:r>
              <w:t>рылған) СКШ объектілерін пайдалану</w:t>
            </w:r>
            <w:r>
              <w:rPr>
                <w:spacing w:val="3"/>
              </w:rPr>
              <w:t xml:space="preserve"> </w:t>
            </w:r>
            <w:r>
              <w:t>кезінде</w:t>
            </w:r>
          </w:p>
          <w:p w:rsidR="00F94B5F" w:rsidRDefault="007B6C3C">
            <w:pPr>
              <w:pStyle w:val="TableParagraph"/>
              <w:ind w:right="95"/>
            </w:pPr>
            <w:r>
              <w:t>«Мердігер» ҚНжЕ-н сақтамау және орындалған жұмыстарда ақау жіберу салдарынан болған нұқсандарды өтейді, соның ішінде:</w:t>
            </w:r>
          </w:p>
          <w:p w:rsidR="00F94B5F" w:rsidRDefault="007B6C3C">
            <w:pPr>
              <w:pStyle w:val="TableParagraph"/>
            </w:pPr>
            <w:r>
              <w:t>-апат кезіндегі су кетуінен;</w:t>
            </w:r>
          </w:p>
          <w:p w:rsidR="00F94B5F" w:rsidRDefault="007B6C3C">
            <w:pPr>
              <w:pStyle w:val="TableParagraph"/>
              <w:spacing w:before="1" w:line="252" w:lineRule="exact"/>
            </w:pPr>
            <w:r>
              <w:t>-тұтынушыларға қажетті мөлшерде су жеткізбегеннен;</w:t>
            </w:r>
          </w:p>
          <w:p w:rsidR="00F94B5F" w:rsidRDefault="007B6C3C">
            <w:pPr>
              <w:pStyle w:val="TableParagraph"/>
              <w:spacing w:line="252" w:lineRule="exact"/>
            </w:pPr>
            <w:r>
              <w:t>-қосымша өткізілген жұмыс көлемдерінен.</w:t>
            </w:r>
          </w:p>
          <w:p w:rsidR="00F94B5F" w:rsidRDefault="007B6C3C">
            <w:pPr>
              <w:pStyle w:val="TableParagraph"/>
              <w:numPr>
                <w:ilvl w:val="1"/>
                <w:numId w:val="6"/>
              </w:numPr>
              <w:tabs>
                <w:tab w:val="left" w:pos="497"/>
              </w:tabs>
              <w:ind w:right="94" w:firstLine="0"/>
              <w:jc w:val="both"/>
            </w:pPr>
            <w:r>
              <w:t>Осы келісімшарттың 2.1.8.-тармағының талаптары орындалмаған   жағдайда    «Мердігер»    табысынан 50 000 (елу мың) теңге орындалмаған әр уақытылы жағдай үшін</w:t>
            </w:r>
            <w:r>
              <w:rPr>
                <w:spacing w:val="-1"/>
              </w:rPr>
              <w:t xml:space="preserve"> </w:t>
            </w:r>
            <w:r>
              <w:t>ұсталынады.</w:t>
            </w:r>
          </w:p>
          <w:p w:rsidR="00F94B5F" w:rsidRDefault="007B6C3C">
            <w:pPr>
              <w:pStyle w:val="TableParagraph"/>
              <w:numPr>
                <w:ilvl w:val="1"/>
                <w:numId w:val="6"/>
              </w:numPr>
              <w:tabs>
                <w:tab w:val="left" w:pos="497"/>
              </w:tabs>
              <w:ind w:right="93" w:firstLine="0"/>
              <w:jc w:val="both"/>
            </w:pPr>
            <w:r>
              <w:t>Осы келісімшарттың 2.1.2.-тармағы орындалмаған</w:t>
            </w:r>
            <w:r>
              <w:t xml:space="preserve"> жағдайда «Мердігер» қызметінің құны әр кешіккен күнге жұмыс құнынан 1%-ға</w:t>
            </w:r>
            <w:r>
              <w:rPr>
                <w:spacing w:val="-3"/>
              </w:rPr>
              <w:t xml:space="preserve"> </w:t>
            </w:r>
            <w:r>
              <w:t>төмендейді.</w:t>
            </w:r>
          </w:p>
          <w:p w:rsidR="00F94B5F" w:rsidRDefault="007B6C3C">
            <w:pPr>
              <w:pStyle w:val="TableParagraph"/>
              <w:numPr>
                <w:ilvl w:val="1"/>
                <w:numId w:val="6"/>
              </w:numPr>
              <w:tabs>
                <w:tab w:val="left" w:pos="440"/>
              </w:tabs>
              <w:ind w:right="96" w:firstLine="0"/>
              <w:jc w:val="both"/>
            </w:pPr>
            <w:r>
              <w:t>«Мердігер» осы келісімшарттың 2.1.3.,2.1.4., 2.1.5.,2.1.6.-тармақтарын орындамаған</w:t>
            </w:r>
            <w:r>
              <w:rPr>
                <w:spacing w:val="1"/>
              </w:rPr>
              <w:t xml:space="preserve"> </w:t>
            </w:r>
            <w:r>
              <w:t>жағдайда</w:t>
            </w:r>
          </w:p>
          <w:p w:rsidR="00F94B5F" w:rsidRDefault="007B6C3C">
            <w:pPr>
              <w:pStyle w:val="TableParagraph"/>
              <w:ind w:right="96"/>
            </w:pPr>
            <w:r>
              <w:t>«Мердігер» қызметінің құны жұмыс құнынан 10 %-ға төмендейді.</w:t>
            </w:r>
          </w:p>
          <w:p w:rsidR="00F94B5F" w:rsidRDefault="007B6C3C">
            <w:pPr>
              <w:pStyle w:val="TableParagraph"/>
              <w:numPr>
                <w:ilvl w:val="1"/>
                <w:numId w:val="6"/>
              </w:numPr>
              <w:tabs>
                <w:tab w:val="left" w:pos="440"/>
              </w:tabs>
              <w:spacing w:before="1"/>
              <w:ind w:right="97" w:firstLine="0"/>
              <w:jc w:val="both"/>
            </w:pPr>
            <w:r>
              <w:t>Міндеттерін орын</w:t>
            </w:r>
            <w:r>
              <w:t>дау барысында үшінші тұлғаларға зиян келтіретін болса «Мердігер» шығынды өтеу жауапкершілігін мойнына</w:t>
            </w:r>
            <w:r>
              <w:rPr>
                <w:spacing w:val="-8"/>
              </w:rPr>
              <w:t xml:space="preserve"> </w:t>
            </w:r>
            <w:r>
              <w:t>алады.</w:t>
            </w: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7B6C3C">
            <w:pPr>
              <w:pStyle w:val="TableParagraph"/>
              <w:spacing w:before="177"/>
              <w:ind w:left="1313"/>
              <w:jc w:val="left"/>
              <w:rPr>
                <w:b/>
              </w:rPr>
            </w:pPr>
            <w:r>
              <w:rPr>
                <w:b/>
              </w:rPr>
              <w:t>6. Форс-мажор жағдайлары</w:t>
            </w:r>
          </w:p>
          <w:p w:rsidR="00F94B5F" w:rsidRDefault="00F94B5F">
            <w:pPr>
              <w:pStyle w:val="TableParagraph"/>
              <w:spacing w:before="4"/>
              <w:ind w:left="0"/>
              <w:jc w:val="left"/>
              <w:rPr>
                <w:rFonts w:ascii="Calibri"/>
                <w:b/>
                <w:sz w:val="20"/>
              </w:rPr>
            </w:pPr>
          </w:p>
          <w:p w:rsidR="00F94B5F" w:rsidRDefault="007B6C3C">
            <w:pPr>
              <w:pStyle w:val="TableParagraph"/>
              <w:ind w:right="93"/>
            </w:pPr>
            <w:r>
              <w:t>6.1. Осы келісімшарт бойынша кесімді жағдаяттар мен тараптардың ерігінсіз алдын алуға немесе тоқтатуға болмайтын жағдайлар орын алған кезде, жарияланған немесе нақты соғыс, азаматтық толқулар, эпидемиялар, блокадалар, эмбарго, жер сілкінісі, су тасқыны жән</w:t>
            </w:r>
            <w:r>
              <w:t>е басқа да дүлей зілзалаларды қоса алғанда екі тараптың біреуі де екінші тараптың алдында жауапты</w:t>
            </w:r>
            <w:r>
              <w:rPr>
                <w:spacing w:val="-3"/>
              </w:rPr>
              <w:t xml:space="preserve"> </w:t>
            </w:r>
            <w:r>
              <w:t>болмайды.</w:t>
            </w: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7B6C3C">
            <w:pPr>
              <w:pStyle w:val="TableParagraph"/>
              <w:spacing w:before="180"/>
              <w:ind w:left="1577"/>
              <w:jc w:val="left"/>
              <w:rPr>
                <w:b/>
              </w:rPr>
            </w:pPr>
            <w:r>
              <w:rPr>
                <w:b/>
              </w:rPr>
              <w:t>7. Дауды шешу тәртібі</w:t>
            </w:r>
          </w:p>
          <w:p w:rsidR="00F94B5F" w:rsidRDefault="00F94B5F">
            <w:pPr>
              <w:pStyle w:val="TableParagraph"/>
              <w:spacing w:before="2"/>
              <w:ind w:left="0"/>
              <w:jc w:val="left"/>
              <w:rPr>
                <w:rFonts w:ascii="Calibri"/>
                <w:b/>
                <w:sz w:val="20"/>
              </w:rPr>
            </w:pPr>
          </w:p>
          <w:p w:rsidR="00F94B5F" w:rsidRDefault="007B6C3C">
            <w:pPr>
              <w:pStyle w:val="TableParagraph"/>
              <w:numPr>
                <w:ilvl w:val="1"/>
                <w:numId w:val="5"/>
              </w:numPr>
              <w:tabs>
                <w:tab w:val="left" w:pos="440"/>
              </w:tabs>
              <w:ind w:right="96" w:firstLine="0"/>
              <w:jc w:val="both"/>
            </w:pPr>
            <w:r>
              <w:t>Осы Келісімшарт бойынша екі тарап арасында болған келіспеушіліктер мен даулар, тараптардың өзара келіссөзі арқылы</w:t>
            </w:r>
            <w:r>
              <w:rPr>
                <w:spacing w:val="-3"/>
              </w:rPr>
              <w:t xml:space="preserve"> </w:t>
            </w:r>
            <w:r>
              <w:t>шешіледі.</w:t>
            </w:r>
          </w:p>
          <w:p w:rsidR="00F94B5F" w:rsidRDefault="007B6C3C">
            <w:pPr>
              <w:pStyle w:val="TableParagraph"/>
              <w:numPr>
                <w:ilvl w:val="1"/>
                <w:numId w:val="5"/>
              </w:numPr>
              <w:tabs>
                <w:tab w:val="left" w:pos="440"/>
              </w:tabs>
              <w:spacing w:before="2"/>
              <w:ind w:right="96" w:firstLine="0"/>
              <w:jc w:val="both"/>
            </w:pPr>
            <w:r>
              <w:t>Келіспеушіліктерді келіссөз арқылы шешуге болмайтын жағдайда, даулар әрекет етуші ҚР заңнамасымен бекітілген тәртіпте</w:t>
            </w:r>
            <w:r>
              <w:rPr>
                <w:spacing w:val="-7"/>
              </w:rPr>
              <w:t xml:space="preserve"> </w:t>
            </w:r>
            <w:r>
              <w:t>шешіледі.</w:t>
            </w:r>
          </w:p>
        </w:tc>
        <w:tc>
          <w:tcPr>
            <w:tcW w:w="5387" w:type="dxa"/>
          </w:tcPr>
          <w:p w:rsidR="00F94B5F" w:rsidRDefault="00F94B5F">
            <w:pPr>
              <w:pStyle w:val="TableParagraph"/>
              <w:spacing w:before="6"/>
              <w:ind w:left="0"/>
              <w:jc w:val="left"/>
              <w:rPr>
                <w:rFonts w:ascii="Calibri"/>
                <w:b/>
                <w:sz w:val="20"/>
              </w:rPr>
            </w:pPr>
          </w:p>
          <w:p w:rsidR="00F94B5F" w:rsidRDefault="007B6C3C">
            <w:pPr>
              <w:pStyle w:val="TableParagraph"/>
              <w:ind w:left="1389"/>
              <w:jc w:val="left"/>
              <w:rPr>
                <w:b/>
              </w:rPr>
            </w:pPr>
            <w:r>
              <w:rPr>
                <w:b/>
              </w:rPr>
              <w:t>5.Ответственность сторон</w:t>
            </w:r>
          </w:p>
          <w:p w:rsidR="00F94B5F" w:rsidRDefault="00F94B5F">
            <w:pPr>
              <w:pStyle w:val="TableParagraph"/>
              <w:spacing w:before="4"/>
              <w:ind w:left="0"/>
              <w:jc w:val="left"/>
              <w:rPr>
                <w:rFonts w:ascii="Calibri"/>
                <w:b/>
                <w:sz w:val="20"/>
              </w:rPr>
            </w:pPr>
          </w:p>
          <w:p w:rsidR="00F94B5F" w:rsidRDefault="007B6C3C">
            <w:pPr>
              <w:pStyle w:val="TableParagraph"/>
              <w:numPr>
                <w:ilvl w:val="1"/>
                <w:numId w:val="4"/>
              </w:numPr>
              <w:tabs>
                <w:tab w:val="left" w:pos="778"/>
              </w:tabs>
              <w:ind w:right="96" w:firstLine="0"/>
              <w:jc w:val="both"/>
            </w:pPr>
            <w:r>
              <w:t>«Подрядчик» несет ответственность за выполненные работы в течение 10</w:t>
            </w:r>
            <w:r>
              <w:rPr>
                <w:spacing w:val="-3"/>
              </w:rPr>
              <w:t xml:space="preserve"> </w:t>
            </w:r>
            <w:r>
              <w:t>лет.</w:t>
            </w:r>
          </w:p>
          <w:p w:rsidR="00F94B5F" w:rsidRDefault="007B6C3C">
            <w:pPr>
              <w:pStyle w:val="TableParagraph"/>
              <w:numPr>
                <w:ilvl w:val="1"/>
                <w:numId w:val="4"/>
              </w:numPr>
              <w:tabs>
                <w:tab w:val="left" w:pos="440"/>
              </w:tabs>
              <w:spacing w:before="1"/>
              <w:ind w:right="96" w:firstLine="0"/>
              <w:jc w:val="both"/>
            </w:pPr>
            <w:r>
              <w:t>Недостатки или брак, выявленные в течение гарантийного срока «Подрядчик» исправляет за свой счет.</w:t>
            </w:r>
          </w:p>
          <w:p w:rsidR="00F94B5F" w:rsidRDefault="007B6C3C">
            <w:pPr>
              <w:pStyle w:val="TableParagraph"/>
              <w:numPr>
                <w:ilvl w:val="1"/>
                <w:numId w:val="4"/>
              </w:numPr>
              <w:tabs>
                <w:tab w:val="left" w:pos="440"/>
              </w:tabs>
              <w:ind w:right="95" w:firstLine="0"/>
              <w:jc w:val="both"/>
            </w:pPr>
            <w:r>
              <w:t>За допущенные искажения в отчетности ответственность несет</w:t>
            </w:r>
            <w:r>
              <w:rPr>
                <w:spacing w:val="-1"/>
              </w:rPr>
              <w:t xml:space="preserve"> </w:t>
            </w:r>
            <w:r>
              <w:t>«Подрядчик».</w:t>
            </w:r>
          </w:p>
          <w:p w:rsidR="00F94B5F" w:rsidRDefault="007B6C3C">
            <w:pPr>
              <w:pStyle w:val="TableParagraph"/>
              <w:numPr>
                <w:ilvl w:val="1"/>
                <w:numId w:val="4"/>
              </w:numPr>
              <w:tabs>
                <w:tab w:val="left" w:pos="828"/>
                <w:tab w:val="left" w:pos="2438"/>
                <w:tab w:val="left" w:pos="4523"/>
              </w:tabs>
              <w:ind w:right="97" w:firstLine="0"/>
              <w:jc w:val="both"/>
            </w:pPr>
            <w:r>
              <w:t>«Заказчик» несет ответственность за несвоевременное</w:t>
            </w:r>
            <w:r>
              <w:tab/>
              <w:t>представление</w:t>
            </w:r>
            <w:r>
              <w:tab/>
            </w:r>
            <w:r>
              <w:rPr>
                <w:spacing w:val="-4"/>
              </w:rPr>
              <w:t xml:space="preserve">рабочей </w:t>
            </w:r>
            <w:r>
              <w:t>документации. Каждый день просрочки на такой же срок отодвигает сроки окончания</w:t>
            </w:r>
            <w:r>
              <w:rPr>
                <w:spacing w:val="-3"/>
              </w:rPr>
              <w:t xml:space="preserve"> </w:t>
            </w:r>
            <w:r>
              <w:t>работ.</w:t>
            </w:r>
          </w:p>
          <w:p w:rsidR="00F94B5F" w:rsidRDefault="007B6C3C">
            <w:pPr>
              <w:pStyle w:val="TableParagraph"/>
              <w:numPr>
                <w:ilvl w:val="1"/>
                <w:numId w:val="4"/>
              </w:numPr>
              <w:tabs>
                <w:tab w:val="left" w:pos="679"/>
              </w:tabs>
              <w:ind w:right="96" w:firstLine="0"/>
              <w:jc w:val="both"/>
            </w:pPr>
            <w:r>
              <w:t>В период строительства, при проведении ремонтно-восстановительных работ и эксплуатации построенных (реконструированных) объектов</w:t>
            </w:r>
            <w:r>
              <w:rPr>
                <w:spacing w:val="43"/>
              </w:rPr>
              <w:t xml:space="preserve"> </w:t>
            </w:r>
            <w:r>
              <w:t>ВКХ</w:t>
            </w:r>
          </w:p>
          <w:p w:rsidR="00F94B5F" w:rsidRDefault="007B6C3C">
            <w:pPr>
              <w:pStyle w:val="TableParagraph"/>
              <w:spacing w:before="1"/>
              <w:ind w:right="97"/>
            </w:pPr>
            <w:r>
              <w:t>«Подрядчик» возмещает «Заказчику» об</w:t>
            </w:r>
            <w:r>
              <w:t>разованные ущербы в результате несоблюдении норм СНиПа РК и допущение брака выполненной работы, в т.ч.</w:t>
            </w:r>
          </w:p>
          <w:p w:rsidR="00F94B5F" w:rsidRDefault="007B6C3C">
            <w:pPr>
              <w:pStyle w:val="TableParagraph"/>
              <w:spacing w:line="252" w:lineRule="exact"/>
              <w:jc w:val="left"/>
            </w:pPr>
            <w:r>
              <w:t>-от утечек воды при авариях;</w:t>
            </w:r>
          </w:p>
          <w:p w:rsidR="00F94B5F" w:rsidRDefault="007B6C3C">
            <w:pPr>
              <w:pStyle w:val="TableParagraph"/>
              <w:spacing w:line="252" w:lineRule="exact"/>
              <w:jc w:val="left"/>
            </w:pPr>
            <w:r>
              <w:t>-от не поставленных объемов воды Потребителям;</w:t>
            </w:r>
          </w:p>
          <w:p w:rsidR="00F94B5F" w:rsidRDefault="007B6C3C">
            <w:pPr>
              <w:pStyle w:val="TableParagraph"/>
              <w:spacing w:before="1" w:line="252" w:lineRule="exact"/>
              <w:jc w:val="left"/>
            </w:pPr>
            <w:r>
              <w:t>-от дополнительно проведенных объемов работ.</w:t>
            </w:r>
          </w:p>
          <w:p w:rsidR="00F94B5F" w:rsidRDefault="007B6C3C">
            <w:pPr>
              <w:pStyle w:val="TableParagraph"/>
              <w:numPr>
                <w:ilvl w:val="1"/>
                <w:numId w:val="4"/>
              </w:numPr>
              <w:tabs>
                <w:tab w:val="left" w:pos="526"/>
              </w:tabs>
              <w:ind w:right="97" w:firstLine="0"/>
              <w:jc w:val="both"/>
            </w:pPr>
            <w:r>
              <w:t>В случае неисполнения пункта 2.1</w:t>
            </w:r>
            <w:r>
              <w:t>.8. настоящего договора с доходов «Подрядчика» удерживается 50000 (пятьдесят тысяч) тенге за каждый случай несвоевременного</w:t>
            </w:r>
            <w:r>
              <w:rPr>
                <w:spacing w:val="-1"/>
              </w:rPr>
              <w:t xml:space="preserve"> </w:t>
            </w:r>
            <w:r>
              <w:t>исполнения.</w:t>
            </w:r>
          </w:p>
          <w:p w:rsidR="00F94B5F" w:rsidRDefault="007B6C3C">
            <w:pPr>
              <w:pStyle w:val="TableParagraph"/>
              <w:numPr>
                <w:ilvl w:val="1"/>
                <w:numId w:val="4"/>
              </w:numPr>
              <w:tabs>
                <w:tab w:val="left" w:pos="526"/>
              </w:tabs>
              <w:ind w:right="96" w:firstLine="0"/>
              <w:jc w:val="both"/>
            </w:pPr>
            <w:r>
              <w:t>В случае неисполнения пункта 2.1.2. настоящего договора стоимость услуг «Подрядчика» снижается на каждый просроченный де</w:t>
            </w:r>
            <w:r>
              <w:t>нь на 1% от стоимости работ.</w:t>
            </w:r>
          </w:p>
          <w:p w:rsidR="00F94B5F" w:rsidRDefault="007B6C3C">
            <w:pPr>
              <w:pStyle w:val="TableParagraph"/>
              <w:numPr>
                <w:ilvl w:val="1"/>
                <w:numId w:val="4"/>
              </w:numPr>
              <w:tabs>
                <w:tab w:val="left" w:pos="936"/>
              </w:tabs>
              <w:ind w:right="97" w:firstLine="0"/>
              <w:jc w:val="both"/>
            </w:pPr>
            <w:r>
              <w:t>В случае неисполнения пунктов 2.1.3.,2.1.4.,2.1.5.,2.1.6. настоящего договора стоимость услуг «Подрядчика» снижается до 10% от стоимости работ.</w:t>
            </w:r>
          </w:p>
          <w:p w:rsidR="00F94B5F" w:rsidRDefault="007B6C3C">
            <w:pPr>
              <w:pStyle w:val="TableParagraph"/>
              <w:numPr>
                <w:ilvl w:val="1"/>
                <w:numId w:val="4"/>
              </w:numPr>
              <w:tabs>
                <w:tab w:val="left" w:pos="583"/>
              </w:tabs>
              <w:ind w:right="93" w:firstLine="0"/>
              <w:jc w:val="both"/>
            </w:pPr>
            <w:r>
              <w:t>В случае, если при исполнении обязательств, будет нанесен ущерб третьим лицам, «Подрядчик» несет ответственность по возмещению</w:t>
            </w:r>
            <w:r>
              <w:rPr>
                <w:spacing w:val="-5"/>
              </w:rPr>
              <w:t xml:space="preserve"> </w:t>
            </w:r>
            <w:r>
              <w:t>ущерба.</w:t>
            </w:r>
          </w:p>
          <w:p w:rsidR="00F94B5F" w:rsidRDefault="00F94B5F">
            <w:pPr>
              <w:pStyle w:val="TableParagraph"/>
              <w:spacing w:before="2"/>
              <w:ind w:left="0"/>
              <w:jc w:val="left"/>
              <w:rPr>
                <w:rFonts w:ascii="Calibri"/>
                <w:b/>
                <w:sz w:val="21"/>
              </w:rPr>
            </w:pPr>
          </w:p>
          <w:p w:rsidR="00F94B5F" w:rsidRDefault="007B6C3C">
            <w:pPr>
              <w:pStyle w:val="TableParagraph"/>
              <w:spacing w:before="1"/>
              <w:ind w:left="1970"/>
              <w:jc w:val="left"/>
              <w:rPr>
                <w:b/>
              </w:rPr>
            </w:pPr>
            <w:r>
              <w:rPr>
                <w:b/>
              </w:rPr>
              <w:t>6. Форс мажор</w:t>
            </w:r>
          </w:p>
          <w:p w:rsidR="00F94B5F" w:rsidRDefault="00F94B5F">
            <w:pPr>
              <w:pStyle w:val="TableParagraph"/>
              <w:spacing w:before="1"/>
              <w:ind w:left="0"/>
              <w:jc w:val="left"/>
              <w:rPr>
                <w:rFonts w:ascii="Calibri"/>
                <w:b/>
                <w:sz w:val="20"/>
              </w:rPr>
            </w:pPr>
          </w:p>
          <w:p w:rsidR="00F94B5F" w:rsidRDefault="007B6C3C">
            <w:pPr>
              <w:pStyle w:val="TableParagraph"/>
              <w:spacing w:before="1"/>
              <w:ind w:right="94"/>
            </w:pPr>
            <w:r>
              <w:t>6.1. Ни одна из сторон не несет ответственности перед другой стороной за задержку или невыполнения обязат</w:t>
            </w:r>
            <w:r>
              <w:t>ельств по настоящему Договору, обусловленных обстоятельствами и возникших помимо воли и желании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w:t>
            </w:r>
            <w:r>
              <w:t>однения и другие стихийные</w:t>
            </w:r>
            <w:r>
              <w:rPr>
                <w:spacing w:val="-3"/>
              </w:rPr>
              <w:t xml:space="preserve"> </w:t>
            </w:r>
            <w:r>
              <w:t>бедствия.</w:t>
            </w:r>
          </w:p>
          <w:p w:rsidR="00F94B5F" w:rsidRDefault="00F94B5F">
            <w:pPr>
              <w:pStyle w:val="TableParagraph"/>
              <w:spacing w:before="1"/>
              <w:ind w:left="0"/>
              <w:jc w:val="left"/>
              <w:rPr>
                <w:rFonts w:ascii="Calibri"/>
                <w:b/>
                <w:sz w:val="21"/>
              </w:rPr>
            </w:pPr>
          </w:p>
          <w:p w:rsidR="00F94B5F" w:rsidRDefault="007B6C3C">
            <w:pPr>
              <w:pStyle w:val="TableParagraph"/>
              <w:ind w:left="1149"/>
              <w:jc w:val="left"/>
              <w:rPr>
                <w:b/>
              </w:rPr>
            </w:pPr>
            <w:r>
              <w:rPr>
                <w:b/>
              </w:rPr>
              <w:t>7. Порядок разрешения споров</w:t>
            </w:r>
          </w:p>
          <w:p w:rsidR="00F94B5F" w:rsidRDefault="00F94B5F">
            <w:pPr>
              <w:pStyle w:val="TableParagraph"/>
              <w:spacing w:before="5"/>
              <w:ind w:left="0"/>
              <w:jc w:val="left"/>
              <w:rPr>
                <w:rFonts w:ascii="Calibri"/>
                <w:b/>
                <w:sz w:val="20"/>
              </w:rPr>
            </w:pPr>
          </w:p>
          <w:p w:rsidR="00F94B5F" w:rsidRDefault="007B6C3C">
            <w:pPr>
              <w:pStyle w:val="TableParagraph"/>
              <w:numPr>
                <w:ilvl w:val="1"/>
                <w:numId w:val="3"/>
              </w:numPr>
              <w:tabs>
                <w:tab w:val="left" w:pos="519"/>
              </w:tabs>
              <w:ind w:right="98" w:firstLine="0"/>
              <w:jc w:val="both"/>
            </w:pPr>
            <w:r>
              <w:t>Все споры или разногласия, возникающие между сторонами по настоящему Договору, разрешаются путем переговоров между</w:t>
            </w:r>
            <w:r>
              <w:rPr>
                <w:spacing w:val="-5"/>
              </w:rPr>
              <w:t xml:space="preserve"> </w:t>
            </w:r>
            <w:r>
              <w:t>сторонами.</w:t>
            </w:r>
          </w:p>
          <w:p w:rsidR="00F94B5F" w:rsidRDefault="007B6C3C">
            <w:pPr>
              <w:pStyle w:val="TableParagraph"/>
              <w:numPr>
                <w:ilvl w:val="1"/>
                <w:numId w:val="3"/>
              </w:numPr>
              <w:tabs>
                <w:tab w:val="left" w:pos="440"/>
              </w:tabs>
              <w:ind w:right="93" w:firstLine="0"/>
              <w:jc w:val="both"/>
            </w:pPr>
            <w:r>
              <w:t>В случае невозможности и разрешения разногласия путем переговоров они подлежат рассмотрению в порядке, установленным действующим Законодательством</w:t>
            </w:r>
            <w:r>
              <w:rPr>
                <w:spacing w:val="-2"/>
              </w:rPr>
              <w:t xml:space="preserve"> </w:t>
            </w:r>
            <w:r>
              <w:t>РК.</w:t>
            </w:r>
          </w:p>
          <w:p w:rsidR="00F94B5F" w:rsidRDefault="00F94B5F">
            <w:pPr>
              <w:pStyle w:val="TableParagraph"/>
              <w:ind w:left="0"/>
              <w:jc w:val="left"/>
              <w:rPr>
                <w:rFonts w:ascii="Calibri"/>
                <w:b/>
                <w:sz w:val="24"/>
              </w:rPr>
            </w:pPr>
          </w:p>
          <w:p w:rsidR="00F94B5F" w:rsidRDefault="00F94B5F">
            <w:pPr>
              <w:pStyle w:val="TableParagraph"/>
              <w:spacing w:before="11"/>
              <w:ind w:left="0"/>
              <w:jc w:val="left"/>
              <w:rPr>
                <w:rFonts w:ascii="Calibri"/>
                <w:b/>
                <w:sz w:val="17"/>
              </w:rPr>
            </w:pPr>
          </w:p>
          <w:p w:rsidR="00F94B5F" w:rsidRDefault="007B6C3C">
            <w:pPr>
              <w:pStyle w:val="TableParagraph"/>
              <w:spacing w:line="236" w:lineRule="exact"/>
              <w:ind w:left="641"/>
              <w:jc w:val="left"/>
              <w:rPr>
                <w:b/>
              </w:rPr>
            </w:pPr>
            <w:r>
              <w:rPr>
                <w:b/>
              </w:rPr>
              <w:t>8. Срок договора и порядок расторжения</w:t>
            </w:r>
          </w:p>
        </w:tc>
      </w:tr>
    </w:tbl>
    <w:p w:rsidR="00F94B5F" w:rsidRDefault="00F94B5F">
      <w:pPr>
        <w:spacing w:line="236" w:lineRule="exact"/>
        <w:sectPr w:rsidR="00F94B5F">
          <w:pgSz w:w="11910" w:h="16840"/>
          <w:pgMar w:top="400" w:right="300" w:bottom="280" w:left="60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9"/>
        <w:gridCol w:w="5387"/>
      </w:tblGrid>
      <w:tr w:rsidR="00F94B5F">
        <w:trPr>
          <w:trHeight w:val="15433"/>
        </w:trPr>
        <w:tc>
          <w:tcPr>
            <w:tcW w:w="5389" w:type="dxa"/>
          </w:tcPr>
          <w:p w:rsidR="00F94B5F" w:rsidRDefault="00F94B5F">
            <w:pPr>
              <w:pStyle w:val="TableParagraph"/>
              <w:spacing w:before="6"/>
              <w:ind w:left="0"/>
              <w:jc w:val="left"/>
              <w:rPr>
                <w:rFonts w:ascii="Calibri"/>
                <w:b/>
                <w:sz w:val="20"/>
              </w:rPr>
            </w:pPr>
          </w:p>
          <w:p w:rsidR="00F94B5F" w:rsidRDefault="007B6C3C">
            <w:pPr>
              <w:pStyle w:val="TableParagraph"/>
              <w:ind w:left="9"/>
              <w:jc w:val="center"/>
              <w:rPr>
                <w:b/>
              </w:rPr>
            </w:pPr>
            <w:r>
              <w:rPr>
                <w:b/>
              </w:rPr>
              <w:t>8.Келісімшарт мерзімі және осы келісімшартты бұзудың тәртібі.</w:t>
            </w:r>
          </w:p>
          <w:p w:rsidR="00F94B5F" w:rsidRDefault="00F94B5F">
            <w:pPr>
              <w:pStyle w:val="TableParagraph"/>
              <w:spacing w:before="3"/>
              <w:ind w:left="0"/>
              <w:jc w:val="left"/>
              <w:rPr>
                <w:rFonts w:ascii="Calibri"/>
                <w:b/>
                <w:sz w:val="20"/>
              </w:rPr>
            </w:pPr>
          </w:p>
          <w:p w:rsidR="00F94B5F" w:rsidRDefault="007B6C3C">
            <w:pPr>
              <w:pStyle w:val="TableParagraph"/>
              <w:numPr>
                <w:ilvl w:val="1"/>
                <w:numId w:val="2"/>
              </w:numPr>
              <w:tabs>
                <w:tab w:val="left" w:pos="440"/>
              </w:tabs>
              <w:ind w:right="93" w:firstLine="0"/>
              <w:jc w:val="both"/>
            </w:pPr>
            <w:r>
              <w:t>Осы келісімшартты толықтыру және өзгерту енгізу күші тек ол жазбаша түрде рәсімделген болса және екі жақтың қолы қойылған кезде ғана</w:t>
            </w:r>
            <w:r>
              <w:rPr>
                <w:spacing w:val="-6"/>
              </w:rPr>
              <w:t xml:space="preserve"> </w:t>
            </w:r>
            <w:r>
              <w:t>болады.</w:t>
            </w:r>
          </w:p>
          <w:p w:rsidR="00F94B5F" w:rsidRDefault="007B6C3C">
            <w:pPr>
              <w:pStyle w:val="TableParagraph"/>
              <w:numPr>
                <w:ilvl w:val="1"/>
                <w:numId w:val="2"/>
              </w:numPr>
              <w:tabs>
                <w:tab w:val="left" w:pos="547"/>
              </w:tabs>
              <w:spacing w:before="3"/>
              <w:ind w:right="96" w:firstLine="0"/>
              <w:jc w:val="both"/>
            </w:pPr>
            <w:r>
              <w:t>Тапсырыс беруші Келісім-шартты бұзуға келесі жағдайларда</w:t>
            </w:r>
            <w:r>
              <w:rPr>
                <w:spacing w:val="-3"/>
              </w:rPr>
              <w:t xml:space="preserve"> </w:t>
            </w:r>
            <w:r>
              <w:t>құқылы:</w:t>
            </w:r>
          </w:p>
          <w:p w:rsidR="00F94B5F" w:rsidRDefault="007B6C3C">
            <w:pPr>
              <w:pStyle w:val="TableParagraph"/>
              <w:spacing w:line="251" w:lineRule="exact"/>
            </w:pPr>
            <w:r>
              <w:t>Тапсырыс берушінің қатысы жоқ себептермен</w:t>
            </w:r>
          </w:p>
          <w:p w:rsidR="00F94B5F" w:rsidRDefault="007B6C3C">
            <w:pPr>
              <w:pStyle w:val="TableParagraph"/>
              <w:spacing w:before="1" w:line="252" w:lineRule="exact"/>
            </w:pPr>
            <w:r>
              <w:t>«Мердігер» жұмыс басталуын ұстап тұрса;</w:t>
            </w:r>
          </w:p>
          <w:p w:rsidR="00F94B5F" w:rsidRDefault="007B6C3C">
            <w:pPr>
              <w:pStyle w:val="TableParagraph"/>
              <w:ind w:right="98"/>
            </w:pPr>
            <w:r>
              <w:t>«Мердігердің» жұмыс сапасын жүйелі түрде сақтамауы;</w:t>
            </w:r>
          </w:p>
          <w:p w:rsidR="00F94B5F" w:rsidRDefault="007B6C3C">
            <w:pPr>
              <w:pStyle w:val="TableParagraph"/>
              <w:ind w:right="95"/>
            </w:pPr>
            <w:r>
              <w:t>«Мердігердің» жұмысшыларының қауіпсіздік техникасының ережелерін және Тапсырыс берушінің аумағында ішкі тәртіпті жүйелі түрде сақтамауы.</w:t>
            </w:r>
          </w:p>
          <w:p w:rsidR="00F94B5F" w:rsidRDefault="007B6C3C">
            <w:pPr>
              <w:pStyle w:val="TableParagraph"/>
              <w:numPr>
                <w:ilvl w:val="1"/>
                <w:numId w:val="2"/>
              </w:numPr>
              <w:tabs>
                <w:tab w:val="left" w:pos="440"/>
              </w:tabs>
              <w:ind w:right="97" w:firstLine="0"/>
              <w:jc w:val="both"/>
            </w:pPr>
            <w:r>
              <w:t>Мердігер Келісімшартты бұзуға келесі жағдайларда</w:t>
            </w:r>
            <w:r>
              <w:rPr>
                <w:spacing w:val="-3"/>
              </w:rPr>
              <w:t xml:space="preserve"> </w:t>
            </w:r>
            <w:r>
              <w:t>құқылы:</w:t>
            </w:r>
          </w:p>
          <w:p w:rsidR="00F94B5F" w:rsidRDefault="007B6C3C">
            <w:pPr>
              <w:pStyle w:val="TableParagraph"/>
              <w:ind w:right="96"/>
            </w:pPr>
            <w:r>
              <w:t>орындалған жұмыстар үшін есептесу жүйелі түрде кешіктіру немес</w:t>
            </w:r>
            <w:r>
              <w:t>е Тапсырыс берушінің қаржылы дәрменсіздігі;</w:t>
            </w:r>
          </w:p>
          <w:p w:rsidR="00F94B5F" w:rsidRDefault="007B6C3C">
            <w:pPr>
              <w:pStyle w:val="TableParagraph"/>
              <w:ind w:right="97"/>
            </w:pPr>
            <w:r>
              <w:t>Мердігердің қатысуы жоқ себептермен, Тапсырыс берушінің жұмысты бір айдан аса мерзімге тоқтатып қоюы немесе консервациялау.</w:t>
            </w:r>
          </w:p>
          <w:p w:rsidR="00F94B5F" w:rsidRDefault="007B6C3C">
            <w:pPr>
              <w:pStyle w:val="TableParagraph"/>
              <w:numPr>
                <w:ilvl w:val="1"/>
                <w:numId w:val="2"/>
              </w:numPr>
              <w:tabs>
                <w:tab w:val="left" w:pos="440"/>
                <w:tab w:val="left" w:pos="5333"/>
              </w:tabs>
              <w:ind w:right="43" w:firstLine="0"/>
              <w:jc w:val="both"/>
            </w:pPr>
            <w:r>
              <w:t>Осы келісімшарт екі тараптың қолдары қойылғаннан кейін күшіне енеді</w:t>
            </w:r>
            <w:r>
              <w:rPr>
                <w:spacing w:val="1"/>
              </w:rPr>
              <w:t xml:space="preserve"> </w:t>
            </w:r>
            <w:r>
              <w:t>және</w:t>
            </w:r>
            <w:r>
              <w:rPr>
                <w:spacing w:val="2"/>
              </w:rPr>
              <w:t xml:space="preserve"> </w:t>
            </w:r>
            <w:r>
              <w:rPr>
                <w:u w:val="single"/>
              </w:rPr>
              <w:t xml:space="preserve"> </w:t>
            </w:r>
            <w:r>
              <w:rPr>
                <w:u w:val="single"/>
              </w:rPr>
              <w:tab/>
            </w:r>
            <w:r>
              <w:t xml:space="preserve"> дейін әрекет</w:t>
            </w:r>
            <w:r>
              <w:t>те</w:t>
            </w:r>
            <w:r>
              <w:rPr>
                <w:spacing w:val="-1"/>
              </w:rPr>
              <w:t xml:space="preserve"> </w:t>
            </w:r>
            <w:r>
              <w:t>болады.</w:t>
            </w:r>
          </w:p>
          <w:p w:rsidR="00F94B5F" w:rsidRDefault="007B6C3C">
            <w:pPr>
              <w:pStyle w:val="TableParagraph"/>
              <w:numPr>
                <w:ilvl w:val="1"/>
                <w:numId w:val="2"/>
              </w:numPr>
              <w:tabs>
                <w:tab w:val="left" w:pos="631"/>
              </w:tabs>
              <w:spacing w:before="1"/>
              <w:ind w:right="96" w:firstLine="0"/>
              <w:jc w:val="both"/>
            </w:pPr>
            <w:r>
              <w:t>Осы Келісімшарт күші бірдей Тараптардың әрқайсысына бір-бірден мемлекеттік және орыс тілінде бірдей екі данадан</w:t>
            </w:r>
            <w:r>
              <w:rPr>
                <w:spacing w:val="-3"/>
              </w:rPr>
              <w:t xml:space="preserve"> </w:t>
            </w:r>
            <w:r>
              <w:t>жасалды.</w:t>
            </w:r>
          </w:p>
          <w:p w:rsidR="00F94B5F" w:rsidRDefault="007B6C3C">
            <w:pPr>
              <w:pStyle w:val="TableParagraph"/>
              <w:numPr>
                <w:ilvl w:val="1"/>
                <w:numId w:val="2"/>
              </w:numPr>
              <w:tabs>
                <w:tab w:val="left" w:pos="440"/>
              </w:tabs>
              <w:ind w:right="95" w:firstLine="0"/>
              <w:jc w:val="both"/>
            </w:pPr>
            <w:r>
              <w:t>Осы келісімшартты бұзуды ұйғарған тарап, Осы келісімшартты бұзуға шамаланған күнге 15 күннен кешіктірмей екінші тарапқа, Осы</w:t>
            </w:r>
            <w:r>
              <w:t xml:space="preserve"> келісімшартты бұзу ұйғарымы туралы жазбаша ескерту хат жолдауы қажет.</w:t>
            </w:r>
          </w:p>
          <w:p w:rsidR="00F94B5F" w:rsidRDefault="00F94B5F">
            <w:pPr>
              <w:pStyle w:val="TableParagraph"/>
              <w:ind w:left="0"/>
              <w:jc w:val="left"/>
              <w:rPr>
                <w:rFonts w:ascii="Calibri"/>
                <w:b/>
                <w:sz w:val="21"/>
              </w:rPr>
            </w:pPr>
          </w:p>
          <w:p w:rsidR="00F94B5F" w:rsidRDefault="007B6C3C">
            <w:pPr>
              <w:pStyle w:val="TableParagraph"/>
              <w:spacing w:before="1"/>
              <w:ind w:left="8"/>
              <w:jc w:val="center"/>
              <w:rPr>
                <w:b/>
              </w:rPr>
            </w:pPr>
            <w:r>
              <w:rPr>
                <w:b/>
              </w:rPr>
              <w:t>9.Тараптардың мекен-жайлары мен банк деректемелері:</w:t>
            </w:r>
          </w:p>
          <w:p w:rsidR="00F94B5F" w:rsidRDefault="00F94B5F">
            <w:pPr>
              <w:pStyle w:val="TableParagraph"/>
              <w:spacing w:before="10"/>
              <w:ind w:left="0"/>
              <w:jc w:val="left"/>
              <w:rPr>
                <w:rFonts w:ascii="Calibri"/>
                <w:b/>
                <w:sz w:val="20"/>
              </w:rPr>
            </w:pPr>
          </w:p>
          <w:p w:rsidR="00F94B5F" w:rsidRDefault="007B6C3C">
            <w:pPr>
              <w:pStyle w:val="TableParagraph"/>
              <w:rPr>
                <w:b/>
              </w:rPr>
            </w:pPr>
            <w:r>
              <w:rPr>
                <w:b/>
              </w:rPr>
              <w:t>«Тапсырыс беруші»</w:t>
            </w: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spacing w:before="10"/>
              <w:ind w:left="0"/>
              <w:jc w:val="left"/>
              <w:rPr>
                <w:rFonts w:ascii="Calibri"/>
                <w:b/>
                <w:sz w:val="35"/>
              </w:rPr>
            </w:pPr>
          </w:p>
          <w:p w:rsidR="00F94B5F" w:rsidRDefault="007B6C3C">
            <w:pPr>
              <w:pStyle w:val="TableParagraph"/>
              <w:spacing w:before="1"/>
              <w:jc w:val="left"/>
              <w:rPr>
                <w:b/>
              </w:rPr>
            </w:pPr>
            <w:r>
              <w:rPr>
                <w:b/>
              </w:rPr>
              <w:t>«Мердігер»</w:t>
            </w:r>
          </w:p>
        </w:tc>
        <w:tc>
          <w:tcPr>
            <w:tcW w:w="5387" w:type="dxa"/>
          </w:tcPr>
          <w:p w:rsidR="00F94B5F" w:rsidRDefault="007B6C3C">
            <w:pPr>
              <w:pStyle w:val="TableParagraph"/>
              <w:spacing w:line="251" w:lineRule="exact"/>
              <w:ind w:left="1636"/>
              <w:jc w:val="left"/>
              <w:rPr>
                <w:b/>
              </w:rPr>
            </w:pPr>
            <w:r>
              <w:rPr>
                <w:b/>
              </w:rPr>
              <w:t>настоящего договора</w:t>
            </w:r>
          </w:p>
          <w:p w:rsidR="00F94B5F" w:rsidRDefault="00F94B5F">
            <w:pPr>
              <w:pStyle w:val="TableParagraph"/>
              <w:spacing w:before="2"/>
              <w:ind w:left="0"/>
              <w:jc w:val="left"/>
              <w:rPr>
                <w:rFonts w:ascii="Calibri"/>
                <w:b/>
                <w:sz w:val="20"/>
              </w:rPr>
            </w:pPr>
          </w:p>
          <w:p w:rsidR="00F94B5F" w:rsidRDefault="007B6C3C">
            <w:pPr>
              <w:pStyle w:val="TableParagraph"/>
              <w:numPr>
                <w:ilvl w:val="1"/>
                <w:numId w:val="1"/>
              </w:numPr>
              <w:tabs>
                <w:tab w:val="left" w:pos="440"/>
              </w:tabs>
              <w:ind w:right="99" w:firstLine="0"/>
              <w:jc w:val="both"/>
            </w:pPr>
            <w:r>
              <w:t>Изменения и дополнения к настоящему договору, имеют силу только в том случае, если они оформлены в письменном виде и подписаны обеими</w:t>
            </w:r>
            <w:r>
              <w:rPr>
                <w:spacing w:val="-7"/>
              </w:rPr>
              <w:t xml:space="preserve"> </w:t>
            </w:r>
            <w:r>
              <w:t>сторонами.</w:t>
            </w:r>
          </w:p>
          <w:p w:rsidR="00F94B5F" w:rsidRDefault="007B6C3C">
            <w:pPr>
              <w:pStyle w:val="TableParagraph"/>
              <w:numPr>
                <w:ilvl w:val="1"/>
                <w:numId w:val="1"/>
              </w:numPr>
              <w:tabs>
                <w:tab w:val="left" w:pos="440"/>
              </w:tabs>
              <w:spacing w:before="2"/>
              <w:ind w:right="101" w:firstLine="0"/>
              <w:jc w:val="both"/>
            </w:pPr>
            <w:r>
              <w:t>Заказчик имеет право расторгнуть Договор в следующих</w:t>
            </w:r>
            <w:r>
              <w:rPr>
                <w:spacing w:val="-3"/>
              </w:rPr>
              <w:t xml:space="preserve"> </w:t>
            </w:r>
            <w:r>
              <w:t>условиях:</w:t>
            </w:r>
          </w:p>
          <w:p w:rsidR="00F94B5F" w:rsidRDefault="007B6C3C">
            <w:pPr>
              <w:pStyle w:val="TableParagraph"/>
              <w:ind w:right="97"/>
            </w:pPr>
            <w:r>
              <w:t>Задержка Подрядчиком начала работ по причинам, н</w:t>
            </w:r>
            <w:r>
              <w:t>е зависящим от Заказчика;</w:t>
            </w:r>
          </w:p>
          <w:p w:rsidR="00F94B5F" w:rsidRDefault="007B6C3C">
            <w:pPr>
              <w:pStyle w:val="TableParagraph"/>
              <w:ind w:right="96"/>
            </w:pPr>
            <w:r>
              <w:t>Систематическое несоблюдение Подрядчиком требований по качеству работ;</w:t>
            </w:r>
          </w:p>
          <w:p w:rsidR="00F94B5F" w:rsidRDefault="007B6C3C">
            <w:pPr>
              <w:pStyle w:val="TableParagraph"/>
              <w:ind w:right="96"/>
            </w:pPr>
            <w:r>
              <w:t>Систематическое несоблюдение работниками Подрядчика правил техники безопасности и Правил внутреннего поведения на территории Заказчика.</w:t>
            </w:r>
          </w:p>
          <w:p w:rsidR="00F94B5F" w:rsidRDefault="007B6C3C">
            <w:pPr>
              <w:pStyle w:val="TableParagraph"/>
              <w:numPr>
                <w:ilvl w:val="1"/>
                <w:numId w:val="1"/>
              </w:numPr>
              <w:tabs>
                <w:tab w:val="left" w:pos="555"/>
              </w:tabs>
              <w:ind w:right="96" w:firstLine="0"/>
              <w:jc w:val="both"/>
            </w:pPr>
            <w:r>
              <w:t>Подрядчик имеет право р</w:t>
            </w:r>
            <w:r>
              <w:t>асторгнуть Договор в случаях:</w:t>
            </w:r>
          </w:p>
          <w:p w:rsidR="00F94B5F" w:rsidRDefault="007B6C3C">
            <w:pPr>
              <w:pStyle w:val="TableParagraph"/>
              <w:ind w:right="94"/>
            </w:pPr>
            <w:r>
              <w:t>Финансовой несостоятельности Заказчика или систематической задержки им расчетов за выполненные работы;</w:t>
            </w:r>
          </w:p>
          <w:p w:rsidR="00F94B5F" w:rsidRDefault="007B6C3C">
            <w:pPr>
              <w:pStyle w:val="TableParagraph"/>
              <w:ind w:right="97"/>
            </w:pPr>
            <w:r>
              <w:t>Консервации или остановки Заказчиком работы, по причинам, не зависящим от Подрядчика, на срок более одного</w:t>
            </w:r>
            <w:r>
              <w:rPr>
                <w:spacing w:val="-2"/>
              </w:rPr>
              <w:t xml:space="preserve"> </w:t>
            </w:r>
            <w:r>
              <w:t>месяца.</w:t>
            </w:r>
          </w:p>
          <w:p w:rsidR="00F94B5F" w:rsidRDefault="007B6C3C">
            <w:pPr>
              <w:pStyle w:val="TableParagraph"/>
              <w:numPr>
                <w:ilvl w:val="1"/>
                <w:numId w:val="1"/>
              </w:numPr>
              <w:tabs>
                <w:tab w:val="left" w:pos="499"/>
              </w:tabs>
              <w:spacing w:before="1"/>
              <w:ind w:right="97" w:firstLine="0"/>
              <w:jc w:val="both"/>
            </w:pPr>
            <w:r>
              <w:t>Настоящий договор вступает в силу с момента его подписания обеими сторонами и действует</w:t>
            </w:r>
            <w:r>
              <w:rPr>
                <w:spacing w:val="41"/>
              </w:rPr>
              <w:t xml:space="preserve"> </w:t>
            </w:r>
            <w:r>
              <w:t>до</w:t>
            </w:r>
          </w:p>
          <w:p w:rsidR="00F94B5F" w:rsidRDefault="007B6C3C">
            <w:pPr>
              <w:pStyle w:val="TableParagraph"/>
              <w:tabs>
                <w:tab w:val="left" w:pos="1869"/>
              </w:tabs>
              <w:spacing w:line="251" w:lineRule="exact"/>
              <w:jc w:val="left"/>
            </w:pPr>
            <w:r>
              <w:rPr>
                <w:u w:val="single"/>
              </w:rPr>
              <w:t xml:space="preserve"> </w:t>
            </w:r>
            <w:r>
              <w:rPr>
                <w:u w:val="single"/>
              </w:rPr>
              <w:tab/>
            </w:r>
            <w:r>
              <w:t>.</w:t>
            </w:r>
          </w:p>
          <w:p w:rsidR="00F94B5F" w:rsidRDefault="007B6C3C">
            <w:pPr>
              <w:pStyle w:val="TableParagraph"/>
              <w:numPr>
                <w:ilvl w:val="1"/>
                <w:numId w:val="1"/>
              </w:numPr>
              <w:tabs>
                <w:tab w:val="left" w:pos="744"/>
              </w:tabs>
              <w:spacing w:before="1"/>
              <w:ind w:right="96" w:firstLine="0"/>
              <w:jc w:val="both"/>
            </w:pPr>
            <w:r>
              <w:t>Настоящий Договор составлен в двух экземплярах на государственном и русском языках, имеющих одинаковую юридическую силу, по одному экземпляру для каждой из</w:t>
            </w:r>
            <w:r>
              <w:rPr>
                <w:spacing w:val="-5"/>
              </w:rPr>
              <w:t xml:space="preserve"> </w:t>
            </w:r>
            <w:r>
              <w:t>Сторо</w:t>
            </w:r>
            <w:r>
              <w:t>н.</w:t>
            </w:r>
          </w:p>
          <w:p w:rsidR="00F94B5F" w:rsidRDefault="007B6C3C">
            <w:pPr>
              <w:pStyle w:val="TableParagraph"/>
              <w:numPr>
                <w:ilvl w:val="1"/>
                <w:numId w:val="1"/>
              </w:numPr>
              <w:tabs>
                <w:tab w:val="left" w:pos="440"/>
              </w:tabs>
              <w:ind w:right="94" w:firstLine="0"/>
              <w:jc w:val="both"/>
            </w:pPr>
            <w:r>
              <w:t>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15 дней до предполагаемого дня расторжения настоящего</w:t>
            </w:r>
            <w:r>
              <w:rPr>
                <w:spacing w:val="-3"/>
              </w:rPr>
              <w:t xml:space="preserve"> </w:t>
            </w:r>
            <w:r>
              <w:t>Договора.</w:t>
            </w:r>
          </w:p>
          <w:p w:rsidR="00F94B5F" w:rsidRDefault="00F94B5F">
            <w:pPr>
              <w:pStyle w:val="TableParagraph"/>
              <w:spacing w:before="2"/>
              <w:ind w:left="0"/>
              <w:jc w:val="left"/>
              <w:rPr>
                <w:rFonts w:ascii="Calibri"/>
                <w:b/>
                <w:sz w:val="21"/>
              </w:rPr>
            </w:pPr>
          </w:p>
          <w:p w:rsidR="00F94B5F" w:rsidRDefault="007B6C3C">
            <w:pPr>
              <w:pStyle w:val="TableParagraph"/>
              <w:ind w:left="602"/>
              <w:jc w:val="left"/>
              <w:rPr>
                <w:b/>
              </w:rPr>
            </w:pPr>
            <w:r>
              <w:rPr>
                <w:b/>
              </w:rPr>
              <w:t>9. Адреса и банковские р</w:t>
            </w:r>
            <w:r>
              <w:rPr>
                <w:b/>
              </w:rPr>
              <w:t>еквизиты сторон</w:t>
            </w:r>
          </w:p>
          <w:p w:rsidR="00F94B5F" w:rsidRDefault="00F94B5F">
            <w:pPr>
              <w:pStyle w:val="TableParagraph"/>
              <w:spacing w:before="9"/>
              <w:ind w:left="0"/>
              <w:jc w:val="left"/>
              <w:rPr>
                <w:rFonts w:ascii="Calibri"/>
                <w:b/>
                <w:sz w:val="20"/>
              </w:rPr>
            </w:pPr>
          </w:p>
          <w:p w:rsidR="00F94B5F" w:rsidRDefault="007B6C3C">
            <w:pPr>
              <w:pStyle w:val="TableParagraph"/>
              <w:jc w:val="left"/>
              <w:rPr>
                <w:b/>
              </w:rPr>
            </w:pPr>
            <w:r>
              <w:rPr>
                <w:b/>
              </w:rPr>
              <w:t>«Заказчик»</w:t>
            </w: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F94B5F">
            <w:pPr>
              <w:pStyle w:val="TableParagraph"/>
              <w:ind w:left="0"/>
              <w:jc w:val="left"/>
              <w:rPr>
                <w:rFonts w:ascii="Calibri"/>
                <w:b/>
                <w:sz w:val="24"/>
              </w:rPr>
            </w:pPr>
          </w:p>
          <w:p w:rsidR="00F94B5F" w:rsidRDefault="007B6C3C">
            <w:pPr>
              <w:pStyle w:val="TableParagraph"/>
              <w:spacing w:before="147"/>
              <w:jc w:val="left"/>
              <w:rPr>
                <w:b/>
              </w:rPr>
            </w:pPr>
            <w:r>
              <w:rPr>
                <w:b/>
              </w:rPr>
              <w:t>«Подрядчик»</w:t>
            </w:r>
          </w:p>
        </w:tc>
      </w:tr>
    </w:tbl>
    <w:p w:rsidR="007B6C3C" w:rsidRDefault="007B6C3C"/>
    <w:sectPr w:rsidR="007B6C3C">
      <w:pgSz w:w="11910" w:h="16840"/>
      <w:pgMar w:top="400" w:right="30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1D66"/>
    <w:multiLevelType w:val="multilevel"/>
    <w:tmpl w:val="95AC68C8"/>
    <w:lvl w:ilvl="0">
      <w:start w:val="2"/>
      <w:numFmt w:val="decimal"/>
      <w:lvlText w:val="%1"/>
      <w:lvlJc w:val="left"/>
      <w:pPr>
        <w:ind w:left="494" w:hanging="387"/>
        <w:jc w:val="left"/>
      </w:pPr>
      <w:rPr>
        <w:rFonts w:hint="default"/>
        <w:lang w:val="kk-KZ" w:eastAsia="kk-KZ" w:bidi="kk-KZ"/>
      </w:rPr>
    </w:lvl>
    <w:lvl w:ilvl="1">
      <w:start w:val="1"/>
      <w:numFmt w:val="decimal"/>
      <w:lvlText w:val="%1.%2."/>
      <w:lvlJc w:val="left"/>
      <w:pPr>
        <w:ind w:left="494" w:hanging="387"/>
        <w:jc w:val="left"/>
      </w:pPr>
      <w:rPr>
        <w:rFonts w:ascii="Times New Roman" w:eastAsia="Times New Roman" w:hAnsi="Times New Roman" w:cs="Times New Roman" w:hint="default"/>
        <w:b/>
        <w:bCs/>
        <w:w w:val="100"/>
        <w:sz w:val="22"/>
        <w:szCs w:val="22"/>
        <w:lang w:val="kk-KZ" w:eastAsia="kk-KZ" w:bidi="kk-KZ"/>
      </w:rPr>
    </w:lvl>
    <w:lvl w:ilvl="2">
      <w:start w:val="1"/>
      <w:numFmt w:val="decimal"/>
      <w:lvlText w:val="%1.%2.%3."/>
      <w:lvlJc w:val="left"/>
      <w:pPr>
        <w:ind w:left="107" w:hanging="617"/>
        <w:jc w:val="left"/>
      </w:pPr>
      <w:rPr>
        <w:rFonts w:ascii="Times New Roman" w:eastAsia="Times New Roman" w:hAnsi="Times New Roman" w:cs="Times New Roman" w:hint="default"/>
        <w:w w:val="100"/>
        <w:sz w:val="22"/>
        <w:szCs w:val="22"/>
        <w:lang w:val="kk-KZ" w:eastAsia="kk-KZ" w:bidi="kk-KZ"/>
      </w:rPr>
    </w:lvl>
    <w:lvl w:ilvl="3">
      <w:numFmt w:val="bullet"/>
      <w:lvlText w:val="•"/>
      <w:lvlJc w:val="left"/>
      <w:pPr>
        <w:ind w:left="1584" w:hanging="617"/>
      </w:pPr>
      <w:rPr>
        <w:rFonts w:hint="default"/>
        <w:lang w:val="kk-KZ" w:eastAsia="kk-KZ" w:bidi="kk-KZ"/>
      </w:rPr>
    </w:lvl>
    <w:lvl w:ilvl="4">
      <w:numFmt w:val="bullet"/>
      <w:lvlText w:val="•"/>
      <w:lvlJc w:val="left"/>
      <w:pPr>
        <w:ind w:left="2126" w:hanging="617"/>
      </w:pPr>
      <w:rPr>
        <w:rFonts w:hint="default"/>
        <w:lang w:val="kk-KZ" w:eastAsia="kk-KZ" w:bidi="kk-KZ"/>
      </w:rPr>
    </w:lvl>
    <w:lvl w:ilvl="5">
      <w:numFmt w:val="bullet"/>
      <w:lvlText w:val="•"/>
      <w:lvlJc w:val="left"/>
      <w:pPr>
        <w:ind w:left="2668" w:hanging="617"/>
      </w:pPr>
      <w:rPr>
        <w:rFonts w:hint="default"/>
        <w:lang w:val="kk-KZ" w:eastAsia="kk-KZ" w:bidi="kk-KZ"/>
      </w:rPr>
    </w:lvl>
    <w:lvl w:ilvl="6">
      <w:numFmt w:val="bullet"/>
      <w:lvlText w:val="•"/>
      <w:lvlJc w:val="left"/>
      <w:pPr>
        <w:ind w:left="3210" w:hanging="617"/>
      </w:pPr>
      <w:rPr>
        <w:rFonts w:hint="default"/>
        <w:lang w:val="kk-KZ" w:eastAsia="kk-KZ" w:bidi="kk-KZ"/>
      </w:rPr>
    </w:lvl>
    <w:lvl w:ilvl="7">
      <w:numFmt w:val="bullet"/>
      <w:lvlText w:val="•"/>
      <w:lvlJc w:val="left"/>
      <w:pPr>
        <w:ind w:left="3752" w:hanging="617"/>
      </w:pPr>
      <w:rPr>
        <w:rFonts w:hint="default"/>
        <w:lang w:val="kk-KZ" w:eastAsia="kk-KZ" w:bidi="kk-KZ"/>
      </w:rPr>
    </w:lvl>
    <w:lvl w:ilvl="8">
      <w:numFmt w:val="bullet"/>
      <w:lvlText w:val="•"/>
      <w:lvlJc w:val="left"/>
      <w:pPr>
        <w:ind w:left="4294" w:hanging="617"/>
      </w:pPr>
      <w:rPr>
        <w:rFonts w:hint="default"/>
        <w:lang w:val="kk-KZ" w:eastAsia="kk-KZ" w:bidi="kk-KZ"/>
      </w:rPr>
    </w:lvl>
  </w:abstractNum>
  <w:abstractNum w:abstractNumId="1">
    <w:nsid w:val="02996289"/>
    <w:multiLevelType w:val="multilevel"/>
    <w:tmpl w:val="4F2004E6"/>
    <w:lvl w:ilvl="0">
      <w:start w:val="3"/>
      <w:numFmt w:val="decimal"/>
      <w:lvlText w:val="%1"/>
      <w:lvlJc w:val="left"/>
      <w:pPr>
        <w:ind w:left="107" w:hanging="778"/>
        <w:jc w:val="left"/>
      </w:pPr>
      <w:rPr>
        <w:rFonts w:hint="default"/>
        <w:lang w:val="kk-KZ" w:eastAsia="kk-KZ" w:bidi="kk-KZ"/>
      </w:rPr>
    </w:lvl>
    <w:lvl w:ilvl="1">
      <w:start w:val="2"/>
      <w:numFmt w:val="decimal"/>
      <w:lvlText w:val="%1.%2."/>
      <w:lvlJc w:val="left"/>
      <w:pPr>
        <w:ind w:left="107" w:hanging="778"/>
        <w:jc w:val="left"/>
      </w:pPr>
      <w:rPr>
        <w:rFonts w:ascii="Times New Roman" w:eastAsia="Times New Roman" w:hAnsi="Times New Roman" w:cs="Times New Roman" w:hint="default"/>
        <w:w w:val="100"/>
        <w:sz w:val="22"/>
        <w:szCs w:val="22"/>
        <w:lang w:val="kk-KZ" w:eastAsia="kk-KZ" w:bidi="kk-KZ"/>
      </w:rPr>
    </w:lvl>
    <w:lvl w:ilvl="2">
      <w:numFmt w:val="bullet"/>
      <w:lvlText w:val="•"/>
      <w:lvlJc w:val="left"/>
      <w:pPr>
        <w:ind w:left="1379" w:hanging="778"/>
      </w:pPr>
      <w:rPr>
        <w:rFonts w:hint="default"/>
        <w:lang w:val="kk-KZ" w:eastAsia="kk-KZ" w:bidi="kk-KZ"/>
      </w:rPr>
    </w:lvl>
    <w:lvl w:ilvl="3">
      <w:numFmt w:val="bullet"/>
      <w:lvlText w:val="•"/>
      <w:lvlJc w:val="left"/>
      <w:pPr>
        <w:ind w:left="1879" w:hanging="778"/>
      </w:pPr>
      <w:rPr>
        <w:rFonts w:hint="default"/>
        <w:lang w:val="kk-KZ" w:eastAsia="kk-KZ" w:bidi="kk-KZ"/>
      </w:rPr>
    </w:lvl>
    <w:lvl w:ilvl="4">
      <w:numFmt w:val="bullet"/>
      <w:lvlText w:val="•"/>
      <w:lvlJc w:val="left"/>
      <w:pPr>
        <w:ind w:left="2379" w:hanging="778"/>
      </w:pPr>
      <w:rPr>
        <w:rFonts w:hint="default"/>
        <w:lang w:val="kk-KZ" w:eastAsia="kk-KZ" w:bidi="kk-KZ"/>
      </w:rPr>
    </w:lvl>
    <w:lvl w:ilvl="5">
      <w:numFmt w:val="bullet"/>
      <w:lvlText w:val="•"/>
      <w:lvlJc w:val="left"/>
      <w:pPr>
        <w:ind w:left="2878" w:hanging="778"/>
      </w:pPr>
      <w:rPr>
        <w:rFonts w:hint="default"/>
        <w:lang w:val="kk-KZ" w:eastAsia="kk-KZ" w:bidi="kk-KZ"/>
      </w:rPr>
    </w:lvl>
    <w:lvl w:ilvl="6">
      <w:numFmt w:val="bullet"/>
      <w:lvlText w:val="•"/>
      <w:lvlJc w:val="left"/>
      <w:pPr>
        <w:ind w:left="3378" w:hanging="778"/>
      </w:pPr>
      <w:rPr>
        <w:rFonts w:hint="default"/>
        <w:lang w:val="kk-KZ" w:eastAsia="kk-KZ" w:bidi="kk-KZ"/>
      </w:rPr>
    </w:lvl>
    <w:lvl w:ilvl="7">
      <w:numFmt w:val="bullet"/>
      <w:lvlText w:val="•"/>
      <w:lvlJc w:val="left"/>
      <w:pPr>
        <w:ind w:left="3878" w:hanging="778"/>
      </w:pPr>
      <w:rPr>
        <w:rFonts w:hint="default"/>
        <w:lang w:val="kk-KZ" w:eastAsia="kk-KZ" w:bidi="kk-KZ"/>
      </w:rPr>
    </w:lvl>
    <w:lvl w:ilvl="8">
      <w:numFmt w:val="bullet"/>
      <w:lvlText w:val="•"/>
      <w:lvlJc w:val="left"/>
      <w:pPr>
        <w:ind w:left="4377" w:hanging="778"/>
      </w:pPr>
      <w:rPr>
        <w:rFonts w:hint="default"/>
        <w:lang w:val="kk-KZ" w:eastAsia="kk-KZ" w:bidi="kk-KZ"/>
      </w:rPr>
    </w:lvl>
  </w:abstractNum>
  <w:abstractNum w:abstractNumId="2">
    <w:nsid w:val="09216B88"/>
    <w:multiLevelType w:val="multilevel"/>
    <w:tmpl w:val="3AB0E266"/>
    <w:lvl w:ilvl="0">
      <w:start w:val="7"/>
      <w:numFmt w:val="decimal"/>
      <w:lvlText w:val="%1"/>
      <w:lvlJc w:val="left"/>
      <w:pPr>
        <w:ind w:left="107" w:hanging="411"/>
        <w:jc w:val="left"/>
      </w:pPr>
      <w:rPr>
        <w:rFonts w:hint="default"/>
        <w:lang w:val="kk-KZ" w:eastAsia="kk-KZ" w:bidi="kk-KZ"/>
      </w:rPr>
    </w:lvl>
    <w:lvl w:ilvl="1">
      <w:start w:val="1"/>
      <w:numFmt w:val="decimal"/>
      <w:lvlText w:val="%1.%2."/>
      <w:lvlJc w:val="left"/>
      <w:pPr>
        <w:ind w:left="107" w:hanging="411"/>
        <w:jc w:val="left"/>
      </w:pPr>
      <w:rPr>
        <w:rFonts w:ascii="Times New Roman" w:eastAsia="Times New Roman" w:hAnsi="Times New Roman" w:cs="Times New Roman" w:hint="default"/>
        <w:w w:val="100"/>
        <w:sz w:val="22"/>
        <w:szCs w:val="22"/>
        <w:lang w:val="kk-KZ" w:eastAsia="kk-KZ" w:bidi="kk-KZ"/>
      </w:rPr>
    </w:lvl>
    <w:lvl w:ilvl="2">
      <w:numFmt w:val="bullet"/>
      <w:lvlText w:val="•"/>
      <w:lvlJc w:val="left"/>
      <w:pPr>
        <w:ind w:left="1361" w:hanging="411"/>
      </w:pPr>
      <w:rPr>
        <w:rFonts w:hint="default"/>
        <w:lang w:val="kk-KZ" w:eastAsia="kk-KZ" w:bidi="kk-KZ"/>
      </w:rPr>
    </w:lvl>
    <w:lvl w:ilvl="3">
      <w:numFmt w:val="bullet"/>
      <w:lvlText w:val="•"/>
      <w:lvlJc w:val="left"/>
      <w:pPr>
        <w:ind w:left="1863" w:hanging="411"/>
      </w:pPr>
      <w:rPr>
        <w:rFonts w:hint="default"/>
        <w:lang w:val="kk-KZ" w:eastAsia="kk-KZ" w:bidi="kk-KZ"/>
      </w:rPr>
    </w:lvl>
    <w:lvl w:ilvl="4">
      <w:numFmt w:val="bullet"/>
      <w:lvlText w:val="•"/>
      <w:lvlJc w:val="left"/>
      <w:pPr>
        <w:ind w:left="2365" w:hanging="411"/>
      </w:pPr>
      <w:rPr>
        <w:rFonts w:hint="default"/>
        <w:lang w:val="kk-KZ" w:eastAsia="kk-KZ" w:bidi="kk-KZ"/>
      </w:rPr>
    </w:lvl>
    <w:lvl w:ilvl="5">
      <w:numFmt w:val="bullet"/>
      <w:lvlText w:val="•"/>
      <w:lvlJc w:val="left"/>
      <w:pPr>
        <w:ind w:left="2867" w:hanging="411"/>
      </w:pPr>
      <w:rPr>
        <w:rFonts w:hint="default"/>
        <w:lang w:val="kk-KZ" w:eastAsia="kk-KZ" w:bidi="kk-KZ"/>
      </w:rPr>
    </w:lvl>
    <w:lvl w:ilvl="6">
      <w:numFmt w:val="bullet"/>
      <w:lvlText w:val="•"/>
      <w:lvlJc w:val="left"/>
      <w:pPr>
        <w:ind w:left="3369" w:hanging="411"/>
      </w:pPr>
      <w:rPr>
        <w:rFonts w:hint="default"/>
        <w:lang w:val="kk-KZ" w:eastAsia="kk-KZ" w:bidi="kk-KZ"/>
      </w:rPr>
    </w:lvl>
    <w:lvl w:ilvl="7">
      <w:numFmt w:val="bullet"/>
      <w:lvlText w:val="•"/>
      <w:lvlJc w:val="left"/>
      <w:pPr>
        <w:ind w:left="3871" w:hanging="411"/>
      </w:pPr>
      <w:rPr>
        <w:rFonts w:hint="default"/>
        <w:lang w:val="kk-KZ" w:eastAsia="kk-KZ" w:bidi="kk-KZ"/>
      </w:rPr>
    </w:lvl>
    <w:lvl w:ilvl="8">
      <w:numFmt w:val="bullet"/>
      <w:lvlText w:val="•"/>
      <w:lvlJc w:val="left"/>
      <w:pPr>
        <w:ind w:left="4373" w:hanging="411"/>
      </w:pPr>
      <w:rPr>
        <w:rFonts w:hint="default"/>
        <w:lang w:val="kk-KZ" w:eastAsia="kk-KZ" w:bidi="kk-KZ"/>
      </w:rPr>
    </w:lvl>
  </w:abstractNum>
  <w:abstractNum w:abstractNumId="3">
    <w:nsid w:val="10733EFF"/>
    <w:multiLevelType w:val="multilevel"/>
    <w:tmpl w:val="F60EFDF4"/>
    <w:lvl w:ilvl="0">
      <w:start w:val="5"/>
      <w:numFmt w:val="decimal"/>
      <w:lvlText w:val="%1"/>
      <w:lvlJc w:val="left"/>
      <w:pPr>
        <w:ind w:left="107" w:hanging="670"/>
        <w:jc w:val="left"/>
      </w:pPr>
      <w:rPr>
        <w:rFonts w:hint="default"/>
        <w:lang w:val="kk-KZ" w:eastAsia="kk-KZ" w:bidi="kk-KZ"/>
      </w:rPr>
    </w:lvl>
    <w:lvl w:ilvl="1">
      <w:start w:val="1"/>
      <w:numFmt w:val="decimal"/>
      <w:lvlText w:val="%1.%2."/>
      <w:lvlJc w:val="left"/>
      <w:pPr>
        <w:ind w:left="107" w:hanging="670"/>
        <w:jc w:val="left"/>
      </w:pPr>
      <w:rPr>
        <w:rFonts w:ascii="Times New Roman" w:eastAsia="Times New Roman" w:hAnsi="Times New Roman" w:cs="Times New Roman" w:hint="default"/>
        <w:w w:val="100"/>
        <w:sz w:val="22"/>
        <w:szCs w:val="22"/>
        <w:lang w:val="kk-KZ" w:eastAsia="kk-KZ" w:bidi="kk-KZ"/>
      </w:rPr>
    </w:lvl>
    <w:lvl w:ilvl="2">
      <w:numFmt w:val="bullet"/>
      <w:lvlText w:val="•"/>
      <w:lvlJc w:val="left"/>
      <w:pPr>
        <w:ind w:left="2553" w:hanging="670"/>
      </w:pPr>
      <w:rPr>
        <w:rFonts w:hint="default"/>
        <w:lang w:val="kk-KZ" w:eastAsia="kk-KZ" w:bidi="kk-KZ"/>
      </w:rPr>
    </w:lvl>
    <w:lvl w:ilvl="3">
      <w:numFmt w:val="bullet"/>
      <w:lvlText w:val="•"/>
      <w:lvlJc w:val="left"/>
      <w:pPr>
        <w:ind w:left="2906" w:hanging="670"/>
      </w:pPr>
      <w:rPr>
        <w:rFonts w:hint="default"/>
        <w:lang w:val="kk-KZ" w:eastAsia="kk-KZ" w:bidi="kk-KZ"/>
      </w:rPr>
    </w:lvl>
    <w:lvl w:ilvl="4">
      <w:numFmt w:val="bullet"/>
      <w:lvlText w:val="•"/>
      <w:lvlJc w:val="left"/>
      <w:pPr>
        <w:ind w:left="3259" w:hanging="670"/>
      </w:pPr>
      <w:rPr>
        <w:rFonts w:hint="default"/>
        <w:lang w:val="kk-KZ" w:eastAsia="kk-KZ" w:bidi="kk-KZ"/>
      </w:rPr>
    </w:lvl>
    <w:lvl w:ilvl="5">
      <w:numFmt w:val="bullet"/>
      <w:lvlText w:val="•"/>
      <w:lvlJc w:val="left"/>
      <w:pPr>
        <w:ind w:left="3612" w:hanging="670"/>
      </w:pPr>
      <w:rPr>
        <w:rFonts w:hint="default"/>
        <w:lang w:val="kk-KZ" w:eastAsia="kk-KZ" w:bidi="kk-KZ"/>
      </w:rPr>
    </w:lvl>
    <w:lvl w:ilvl="6">
      <w:numFmt w:val="bullet"/>
      <w:lvlText w:val="•"/>
      <w:lvlJc w:val="left"/>
      <w:pPr>
        <w:ind w:left="3965" w:hanging="670"/>
      </w:pPr>
      <w:rPr>
        <w:rFonts w:hint="default"/>
        <w:lang w:val="kk-KZ" w:eastAsia="kk-KZ" w:bidi="kk-KZ"/>
      </w:rPr>
    </w:lvl>
    <w:lvl w:ilvl="7">
      <w:numFmt w:val="bullet"/>
      <w:lvlText w:val="•"/>
      <w:lvlJc w:val="left"/>
      <w:pPr>
        <w:ind w:left="4318" w:hanging="670"/>
      </w:pPr>
      <w:rPr>
        <w:rFonts w:hint="default"/>
        <w:lang w:val="kk-KZ" w:eastAsia="kk-KZ" w:bidi="kk-KZ"/>
      </w:rPr>
    </w:lvl>
    <w:lvl w:ilvl="8">
      <w:numFmt w:val="bullet"/>
      <w:lvlText w:val="•"/>
      <w:lvlJc w:val="left"/>
      <w:pPr>
        <w:ind w:left="4671" w:hanging="670"/>
      </w:pPr>
      <w:rPr>
        <w:rFonts w:hint="default"/>
        <w:lang w:val="kk-KZ" w:eastAsia="kk-KZ" w:bidi="kk-KZ"/>
      </w:rPr>
    </w:lvl>
  </w:abstractNum>
  <w:abstractNum w:abstractNumId="4">
    <w:nsid w:val="1C051839"/>
    <w:multiLevelType w:val="multilevel"/>
    <w:tmpl w:val="1820DA5C"/>
    <w:lvl w:ilvl="0">
      <w:start w:val="1"/>
      <w:numFmt w:val="decimal"/>
      <w:lvlText w:val="%1"/>
      <w:lvlJc w:val="left"/>
      <w:pPr>
        <w:ind w:left="688" w:hanging="581"/>
        <w:jc w:val="left"/>
      </w:pPr>
      <w:rPr>
        <w:rFonts w:hint="default"/>
        <w:lang w:val="kk-KZ" w:eastAsia="kk-KZ" w:bidi="kk-KZ"/>
      </w:rPr>
    </w:lvl>
    <w:lvl w:ilvl="1">
      <w:start w:val="1"/>
      <w:numFmt w:val="decimal"/>
      <w:lvlText w:val="%1.%2."/>
      <w:lvlJc w:val="left"/>
      <w:pPr>
        <w:ind w:left="688" w:hanging="581"/>
        <w:jc w:val="left"/>
      </w:pPr>
      <w:rPr>
        <w:rFonts w:ascii="Times New Roman" w:eastAsia="Times New Roman" w:hAnsi="Times New Roman" w:cs="Times New Roman" w:hint="default"/>
        <w:w w:val="100"/>
        <w:sz w:val="22"/>
        <w:szCs w:val="22"/>
        <w:lang w:val="kk-KZ" w:eastAsia="kk-KZ" w:bidi="kk-KZ"/>
      </w:rPr>
    </w:lvl>
    <w:lvl w:ilvl="2">
      <w:numFmt w:val="bullet"/>
      <w:lvlText w:val="•"/>
      <w:lvlJc w:val="left"/>
      <w:pPr>
        <w:ind w:left="1966" w:hanging="581"/>
      </w:pPr>
      <w:rPr>
        <w:rFonts w:hint="default"/>
        <w:lang w:val="kk-KZ" w:eastAsia="kk-KZ" w:bidi="kk-KZ"/>
      </w:rPr>
    </w:lvl>
    <w:lvl w:ilvl="3">
      <w:numFmt w:val="bullet"/>
      <w:lvlText w:val="•"/>
      <w:lvlJc w:val="left"/>
      <w:pPr>
        <w:ind w:left="2393" w:hanging="581"/>
      </w:pPr>
      <w:rPr>
        <w:rFonts w:hint="default"/>
        <w:lang w:val="kk-KZ" w:eastAsia="kk-KZ" w:bidi="kk-KZ"/>
      </w:rPr>
    </w:lvl>
    <w:lvl w:ilvl="4">
      <w:numFmt w:val="bullet"/>
      <w:lvlText w:val="•"/>
      <w:lvlJc w:val="left"/>
      <w:pPr>
        <w:ind w:left="2819" w:hanging="581"/>
      </w:pPr>
      <w:rPr>
        <w:rFonts w:hint="default"/>
        <w:lang w:val="kk-KZ" w:eastAsia="kk-KZ" w:bidi="kk-KZ"/>
      </w:rPr>
    </w:lvl>
    <w:lvl w:ilvl="5">
      <w:numFmt w:val="bullet"/>
      <w:lvlText w:val="•"/>
      <w:lvlJc w:val="left"/>
      <w:pPr>
        <w:ind w:left="3246" w:hanging="581"/>
      </w:pPr>
      <w:rPr>
        <w:rFonts w:hint="default"/>
        <w:lang w:val="kk-KZ" w:eastAsia="kk-KZ" w:bidi="kk-KZ"/>
      </w:rPr>
    </w:lvl>
    <w:lvl w:ilvl="6">
      <w:numFmt w:val="bullet"/>
      <w:lvlText w:val="•"/>
      <w:lvlJc w:val="left"/>
      <w:pPr>
        <w:ind w:left="3672" w:hanging="581"/>
      </w:pPr>
      <w:rPr>
        <w:rFonts w:hint="default"/>
        <w:lang w:val="kk-KZ" w:eastAsia="kk-KZ" w:bidi="kk-KZ"/>
      </w:rPr>
    </w:lvl>
    <w:lvl w:ilvl="7">
      <w:numFmt w:val="bullet"/>
      <w:lvlText w:val="•"/>
      <w:lvlJc w:val="left"/>
      <w:pPr>
        <w:ind w:left="4099" w:hanging="581"/>
      </w:pPr>
      <w:rPr>
        <w:rFonts w:hint="default"/>
        <w:lang w:val="kk-KZ" w:eastAsia="kk-KZ" w:bidi="kk-KZ"/>
      </w:rPr>
    </w:lvl>
    <w:lvl w:ilvl="8">
      <w:numFmt w:val="bullet"/>
      <w:lvlText w:val="•"/>
      <w:lvlJc w:val="left"/>
      <w:pPr>
        <w:ind w:left="4525" w:hanging="581"/>
      </w:pPr>
      <w:rPr>
        <w:rFonts w:hint="default"/>
        <w:lang w:val="kk-KZ" w:eastAsia="kk-KZ" w:bidi="kk-KZ"/>
      </w:rPr>
    </w:lvl>
  </w:abstractNum>
  <w:abstractNum w:abstractNumId="5">
    <w:nsid w:val="23437210"/>
    <w:multiLevelType w:val="multilevel"/>
    <w:tmpl w:val="73285428"/>
    <w:lvl w:ilvl="0">
      <w:start w:val="7"/>
      <w:numFmt w:val="decimal"/>
      <w:lvlText w:val="%1"/>
      <w:lvlJc w:val="left"/>
      <w:pPr>
        <w:ind w:left="107" w:hanging="333"/>
        <w:jc w:val="left"/>
      </w:pPr>
      <w:rPr>
        <w:rFonts w:hint="default"/>
        <w:lang w:val="kk-KZ" w:eastAsia="kk-KZ" w:bidi="kk-KZ"/>
      </w:rPr>
    </w:lvl>
    <w:lvl w:ilvl="1">
      <w:start w:val="1"/>
      <w:numFmt w:val="decimal"/>
      <w:lvlText w:val="%1.%2."/>
      <w:lvlJc w:val="left"/>
      <w:pPr>
        <w:ind w:left="107" w:hanging="333"/>
        <w:jc w:val="left"/>
      </w:pPr>
      <w:rPr>
        <w:rFonts w:ascii="Times New Roman" w:eastAsia="Times New Roman" w:hAnsi="Times New Roman" w:cs="Times New Roman" w:hint="default"/>
        <w:w w:val="100"/>
        <w:sz w:val="20"/>
        <w:szCs w:val="20"/>
        <w:lang w:val="kk-KZ" w:eastAsia="kk-KZ" w:bidi="kk-KZ"/>
      </w:rPr>
    </w:lvl>
    <w:lvl w:ilvl="2">
      <w:numFmt w:val="bullet"/>
      <w:lvlText w:val="•"/>
      <w:lvlJc w:val="left"/>
      <w:pPr>
        <w:ind w:left="1155" w:hanging="333"/>
      </w:pPr>
      <w:rPr>
        <w:rFonts w:hint="default"/>
        <w:lang w:val="kk-KZ" w:eastAsia="kk-KZ" w:bidi="kk-KZ"/>
      </w:rPr>
    </w:lvl>
    <w:lvl w:ilvl="3">
      <w:numFmt w:val="bullet"/>
      <w:lvlText w:val="•"/>
      <w:lvlJc w:val="left"/>
      <w:pPr>
        <w:ind w:left="1683" w:hanging="333"/>
      </w:pPr>
      <w:rPr>
        <w:rFonts w:hint="default"/>
        <w:lang w:val="kk-KZ" w:eastAsia="kk-KZ" w:bidi="kk-KZ"/>
      </w:rPr>
    </w:lvl>
    <w:lvl w:ilvl="4">
      <w:numFmt w:val="bullet"/>
      <w:lvlText w:val="•"/>
      <w:lvlJc w:val="left"/>
      <w:pPr>
        <w:ind w:left="2211" w:hanging="333"/>
      </w:pPr>
      <w:rPr>
        <w:rFonts w:hint="default"/>
        <w:lang w:val="kk-KZ" w:eastAsia="kk-KZ" w:bidi="kk-KZ"/>
      </w:rPr>
    </w:lvl>
    <w:lvl w:ilvl="5">
      <w:numFmt w:val="bullet"/>
      <w:lvlText w:val="•"/>
      <w:lvlJc w:val="left"/>
      <w:pPr>
        <w:ind w:left="2739" w:hanging="333"/>
      </w:pPr>
      <w:rPr>
        <w:rFonts w:hint="default"/>
        <w:lang w:val="kk-KZ" w:eastAsia="kk-KZ" w:bidi="kk-KZ"/>
      </w:rPr>
    </w:lvl>
    <w:lvl w:ilvl="6">
      <w:numFmt w:val="bullet"/>
      <w:lvlText w:val="•"/>
      <w:lvlJc w:val="left"/>
      <w:pPr>
        <w:ind w:left="3267" w:hanging="333"/>
      </w:pPr>
      <w:rPr>
        <w:rFonts w:hint="default"/>
        <w:lang w:val="kk-KZ" w:eastAsia="kk-KZ" w:bidi="kk-KZ"/>
      </w:rPr>
    </w:lvl>
    <w:lvl w:ilvl="7">
      <w:numFmt w:val="bullet"/>
      <w:lvlText w:val="•"/>
      <w:lvlJc w:val="left"/>
      <w:pPr>
        <w:ind w:left="3795" w:hanging="333"/>
      </w:pPr>
      <w:rPr>
        <w:rFonts w:hint="default"/>
        <w:lang w:val="kk-KZ" w:eastAsia="kk-KZ" w:bidi="kk-KZ"/>
      </w:rPr>
    </w:lvl>
    <w:lvl w:ilvl="8">
      <w:numFmt w:val="bullet"/>
      <w:lvlText w:val="•"/>
      <w:lvlJc w:val="left"/>
      <w:pPr>
        <w:ind w:left="4323" w:hanging="333"/>
      </w:pPr>
      <w:rPr>
        <w:rFonts w:hint="default"/>
        <w:lang w:val="kk-KZ" w:eastAsia="kk-KZ" w:bidi="kk-KZ"/>
      </w:rPr>
    </w:lvl>
  </w:abstractNum>
  <w:abstractNum w:abstractNumId="6">
    <w:nsid w:val="26C51109"/>
    <w:multiLevelType w:val="multilevel"/>
    <w:tmpl w:val="EB4A099A"/>
    <w:lvl w:ilvl="0">
      <w:start w:val="3"/>
      <w:numFmt w:val="decimal"/>
      <w:lvlText w:val="%1"/>
      <w:lvlJc w:val="left"/>
      <w:pPr>
        <w:ind w:left="107" w:hanging="333"/>
        <w:jc w:val="left"/>
      </w:pPr>
      <w:rPr>
        <w:rFonts w:hint="default"/>
        <w:lang w:val="kk-KZ" w:eastAsia="kk-KZ" w:bidi="kk-KZ"/>
      </w:rPr>
    </w:lvl>
    <w:lvl w:ilvl="1">
      <w:start w:val="1"/>
      <w:numFmt w:val="decimal"/>
      <w:lvlText w:val="%1.%2."/>
      <w:lvlJc w:val="left"/>
      <w:pPr>
        <w:ind w:left="107" w:hanging="333"/>
        <w:jc w:val="left"/>
      </w:pPr>
      <w:rPr>
        <w:rFonts w:ascii="Times New Roman" w:eastAsia="Times New Roman" w:hAnsi="Times New Roman" w:cs="Times New Roman" w:hint="default"/>
        <w:spacing w:val="-7"/>
        <w:w w:val="100"/>
        <w:sz w:val="20"/>
        <w:szCs w:val="20"/>
        <w:lang w:val="kk-KZ" w:eastAsia="kk-KZ" w:bidi="kk-KZ"/>
      </w:rPr>
    </w:lvl>
    <w:lvl w:ilvl="2">
      <w:numFmt w:val="bullet"/>
      <w:lvlText w:val="•"/>
      <w:lvlJc w:val="left"/>
      <w:pPr>
        <w:ind w:left="1155" w:hanging="333"/>
      </w:pPr>
      <w:rPr>
        <w:rFonts w:hint="default"/>
        <w:lang w:val="kk-KZ" w:eastAsia="kk-KZ" w:bidi="kk-KZ"/>
      </w:rPr>
    </w:lvl>
    <w:lvl w:ilvl="3">
      <w:numFmt w:val="bullet"/>
      <w:lvlText w:val="•"/>
      <w:lvlJc w:val="left"/>
      <w:pPr>
        <w:ind w:left="1683" w:hanging="333"/>
      </w:pPr>
      <w:rPr>
        <w:rFonts w:hint="default"/>
        <w:lang w:val="kk-KZ" w:eastAsia="kk-KZ" w:bidi="kk-KZ"/>
      </w:rPr>
    </w:lvl>
    <w:lvl w:ilvl="4">
      <w:numFmt w:val="bullet"/>
      <w:lvlText w:val="•"/>
      <w:lvlJc w:val="left"/>
      <w:pPr>
        <w:ind w:left="2211" w:hanging="333"/>
      </w:pPr>
      <w:rPr>
        <w:rFonts w:hint="default"/>
        <w:lang w:val="kk-KZ" w:eastAsia="kk-KZ" w:bidi="kk-KZ"/>
      </w:rPr>
    </w:lvl>
    <w:lvl w:ilvl="5">
      <w:numFmt w:val="bullet"/>
      <w:lvlText w:val="•"/>
      <w:lvlJc w:val="left"/>
      <w:pPr>
        <w:ind w:left="2739" w:hanging="333"/>
      </w:pPr>
      <w:rPr>
        <w:rFonts w:hint="default"/>
        <w:lang w:val="kk-KZ" w:eastAsia="kk-KZ" w:bidi="kk-KZ"/>
      </w:rPr>
    </w:lvl>
    <w:lvl w:ilvl="6">
      <w:numFmt w:val="bullet"/>
      <w:lvlText w:val="•"/>
      <w:lvlJc w:val="left"/>
      <w:pPr>
        <w:ind w:left="3267" w:hanging="333"/>
      </w:pPr>
      <w:rPr>
        <w:rFonts w:hint="default"/>
        <w:lang w:val="kk-KZ" w:eastAsia="kk-KZ" w:bidi="kk-KZ"/>
      </w:rPr>
    </w:lvl>
    <w:lvl w:ilvl="7">
      <w:numFmt w:val="bullet"/>
      <w:lvlText w:val="•"/>
      <w:lvlJc w:val="left"/>
      <w:pPr>
        <w:ind w:left="3795" w:hanging="333"/>
      </w:pPr>
      <w:rPr>
        <w:rFonts w:hint="default"/>
        <w:lang w:val="kk-KZ" w:eastAsia="kk-KZ" w:bidi="kk-KZ"/>
      </w:rPr>
    </w:lvl>
    <w:lvl w:ilvl="8">
      <w:numFmt w:val="bullet"/>
      <w:lvlText w:val="•"/>
      <w:lvlJc w:val="left"/>
      <w:pPr>
        <w:ind w:left="4323" w:hanging="333"/>
      </w:pPr>
      <w:rPr>
        <w:rFonts w:hint="default"/>
        <w:lang w:val="kk-KZ" w:eastAsia="kk-KZ" w:bidi="kk-KZ"/>
      </w:rPr>
    </w:lvl>
  </w:abstractNum>
  <w:abstractNum w:abstractNumId="7">
    <w:nsid w:val="2EC862BF"/>
    <w:multiLevelType w:val="multilevel"/>
    <w:tmpl w:val="CABE7DEE"/>
    <w:lvl w:ilvl="0">
      <w:start w:val="2"/>
      <w:numFmt w:val="decimal"/>
      <w:lvlText w:val="%1"/>
      <w:lvlJc w:val="left"/>
      <w:pPr>
        <w:ind w:left="494" w:hanging="387"/>
        <w:jc w:val="left"/>
      </w:pPr>
      <w:rPr>
        <w:rFonts w:hint="default"/>
        <w:lang w:val="kk-KZ" w:eastAsia="kk-KZ" w:bidi="kk-KZ"/>
      </w:rPr>
    </w:lvl>
    <w:lvl w:ilvl="1">
      <w:start w:val="1"/>
      <w:numFmt w:val="decimal"/>
      <w:lvlText w:val="%1.%2."/>
      <w:lvlJc w:val="left"/>
      <w:pPr>
        <w:ind w:left="494" w:hanging="387"/>
        <w:jc w:val="left"/>
      </w:pPr>
      <w:rPr>
        <w:rFonts w:ascii="Times New Roman" w:eastAsia="Times New Roman" w:hAnsi="Times New Roman" w:cs="Times New Roman" w:hint="default"/>
        <w:b/>
        <w:bCs/>
        <w:w w:val="100"/>
        <w:sz w:val="22"/>
        <w:szCs w:val="22"/>
        <w:lang w:val="kk-KZ" w:eastAsia="kk-KZ" w:bidi="kk-KZ"/>
      </w:rPr>
    </w:lvl>
    <w:lvl w:ilvl="2">
      <w:start w:val="1"/>
      <w:numFmt w:val="decimal"/>
      <w:lvlText w:val="%1.%2.%3."/>
      <w:lvlJc w:val="left"/>
      <w:pPr>
        <w:ind w:left="107" w:hanging="941"/>
        <w:jc w:val="left"/>
      </w:pPr>
      <w:rPr>
        <w:rFonts w:ascii="Times New Roman" w:eastAsia="Times New Roman" w:hAnsi="Times New Roman" w:cs="Times New Roman" w:hint="default"/>
        <w:w w:val="100"/>
        <w:sz w:val="22"/>
        <w:szCs w:val="22"/>
        <w:lang w:val="kk-KZ" w:eastAsia="kk-KZ" w:bidi="kk-KZ"/>
      </w:rPr>
    </w:lvl>
    <w:lvl w:ilvl="3">
      <w:numFmt w:val="bullet"/>
      <w:lvlText w:val="•"/>
      <w:lvlJc w:val="left"/>
      <w:pPr>
        <w:ind w:left="1583" w:hanging="941"/>
      </w:pPr>
      <w:rPr>
        <w:rFonts w:hint="default"/>
        <w:lang w:val="kk-KZ" w:eastAsia="kk-KZ" w:bidi="kk-KZ"/>
      </w:rPr>
    </w:lvl>
    <w:lvl w:ilvl="4">
      <w:numFmt w:val="bullet"/>
      <w:lvlText w:val="•"/>
      <w:lvlJc w:val="left"/>
      <w:pPr>
        <w:ind w:left="2125" w:hanging="941"/>
      </w:pPr>
      <w:rPr>
        <w:rFonts w:hint="default"/>
        <w:lang w:val="kk-KZ" w:eastAsia="kk-KZ" w:bidi="kk-KZ"/>
      </w:rPr>
    </w:lvl>
    <w:lvl w:ilvl="5">
      <w:numFmt w:val="bullet"/>
      <w:lvlText w:val="•"/>
      <w:lvlJc w:val="left"/>
      <w:pPr>
        <w:ind w:left="2667" w:hanging="941"/>
      </w:pPr>
      <w:rPr>
        <w:rFonts w:hint="default"/>
        <w:lang w:val="kk-KZ" w:eastAsia="kk-KZ" w:bidi="kk-KZ"/>
      </w:rPr>
    </w:lvl>
    <w:lvl w:ilvl="6">
      <w:numFmt w:val="bullet"/>
      <w:lvlText w:val="•"/>
      <w:lvlJc w:val="left"/>
      <w:pPr>
        <w:ind w:left="3209" w:hanging="941"/>
      </w:pPr>
      <w:rPr>
        <w:rFonts w:hint="default"/>
        <w:lang w:val="kk-KZ" w:eastAsia="kk-KZ" w:bidi="kk-KZ"/>
      </w:rPr>
    </w:lvl>
    <w:lvl w:ilvl="7">
      <w:numFmt w:val="bullet"/>
      <w:lvlText w:val="•"/>
      <w:lvlJc w:val="left"/>
      <w:pPr>
        <w:ind w:left="3751" w:hanging="941"/>
      </w:pPr>
      <w:rPr>
        <w:rFonts w:hint="default"/>
        <w:lang w:val="kk-KZ" w:eastAsia="kk-KZ" w:bidi="kk-KZ"/>
      </w:rPr>
    </w:lvl>
    <w:lvl w:ilvl="8">
      <w:numFmt w:val="bullet"/>
      <w:lvlText w:val="•"/>
      <w:lvlJc w:val="left"/>
      <w:pPr>
        <w:ind w:left="4293" w:hanging="941"/>
      </w:pPr>
      <w:rPr>
        <w:rFonts w:hint="default"/>
        <w:lang w:val="kk-KZ" w:eastAsia="kk-KZ" w:bidi="kk-KZ"/>
      </w:rPr>
    </w:lvl>
  </w:abstractNum>
  <w:abstractNum w:abstractNumId="8">
    <w:nsid w:val="32814247"/>
    <w:multiLevelType w:val="multilevel"/>
    <w:tmpl w:val="9CCCA846"/>
    <w:lvl w:ilvl="0">
      <w:start w:val="1"/>
      <w:numFmt w:val="decimal"/>
      <w:lvlText w:val="%1"/>
      <w:lvlJc w:val="left"/>
      <w:pPr>
        <w:ind w:left="107" w:hanging="435"/>
        <w:jc w:val="left"/>
      </w:pPr>
      <w:rPr>
        <w:rFonts w:hint="default"/>
        <w:lang w:val="kk-KZ" w:eastAsia="kk-KZ" w:bidi="kk-KZ"/>
      </w:rPr>
    </w:lvl>
    <w:lvl w:ilvl="1">
      <w:start w:val="1"/>
      <w:numFmt w:val="decimal"/>
      <w:lvlText w:val="%1.%2."/>
      <w:lvlJc w:val="left"/>
      <w:pPr>
        <w:ind w:left="107" w:hanging="435"/>
        <w:jc w:val="left"/>
      </w:pPr>
      <w:rPr>
        <w:rFonts w:ascii="Times New Roman" w:eastAsia="Times New Roman" w:hAnsi="Times New Roman" w:cs="Times New Roman" w:hint="default"/>
        <w:w w:val="100"/>
        <w:sz w:val="22"/>
        <w:szCs w:val="22"/>
        <w:lang w:val="kk-KZ" w:eastAsia="kk-KZ" w:bidi="kk-KZ"/>
      </w:rPr>
    </w:lvl>
    <w:lvl w:ilvl="2">
      <w:numFmt w:val="bullet"/>
      <w:lvlText w:val="•"/>
      <w:lvlJc w:val="left"/>
      <w:pPr>
        <w:ind w:left="2090" w:hanging="435"/>
      </w:pPr>
      <w:rPr>
        <w:rFonts w:hint="default"/>
        <w:lang w:val="kk-KZ" w:eastAsia="kk-KZ" w:bidi="kk-KZ"/>
      </w:rPr>
    </w:lvl>
    <w:lvl w:ilvl="3">
      <w:numFmt w:val="bullet"/>
      <w:lvlText w:val="•"/>
      <w:lvlJc w:val="left"/>
      <w:pPr>
        <w:ind w:left="2501" w:hanging="435"/>
      </w:pPr>
      <w:rPr>
        <w:rFonts w:hint="default"/>
        <w:lang w:val="kk-KZ" w:eastAsia="kk-KZ" w:bidi="kk-KZ"/>
      </w:rPr>
    </w:lvl>
    <w:lvl w:ilvl="4">
      <w:numFmt w:val="bullet"/>
      <w:lvlText w:val="•"/>
      <w:lvlJc w:val="left"/>
      <w:pPr>
        <w:ind w:left="2912" w:hanging="435"/>
      </w:pPr>
      <w:rPr>
        <w:rFonts w:hint="default"/>
        <w:lang w:val="kk-KZ" w:eastAsia="kk-KZ" w:bidi="kk-KZ"/>
      </w:rPr>
    </w:lvl>
    <w:lvl w:ilvl="5">
      <w:numFmt w:val="bullet"/>
      <w:lvlText w:val="•"/>
      <w:lvlJc w:val="left"/>
      <w:pPr>
        <w:ind w:left="3323" w:hanging="435"/>
      </w:pPr>
      <w:rPr>
        <w:rFonts w:hint="default"/>
        <w:lang w:val="kk-KZ" w:eastAsia="kk-KZ" w:bidi="kk-KZ"/>
      </w:rPr>
    </w:lvl>
    <w:lvl w:ilvl="6">
      <w:numFmt w:val="bullet"/>
      <w:lvlText w:val="•"/>
      <w:lvlJc w:val="left"/>
      <w:pPr>
        <w:ind w:left="3733" w:hanging="435"/>
      </w:pPr>
      <w:rPr>
        <w:rFonts w:hint="default"/>
        <w:lang w:val="kk-KZ" w:eastAsia="kk-KZ" w:bidi="kk-KZ"/>
      </w:rPr>
    </w:lvl>
    <w:lvl w:ilvl="7">
      <w:numFmt w:val="bullet"/>
      <w:lvlText w:val="•"/>
      <w:lvlJc w:val="left"/>
      <w:pPr>
        <w:ind w:left="4144" w:hanging="435"/>
      </w:pPr>
      <w:rPr>
        <w:rFonts w:hint="default"/>
        <w:lang w:val="kk-KZ" w:eastAsia="kk-KZ" w:bidi="kk-KZ"/>
      </w:rPr>
    </w:lvl>
    <w:lvl w:ilvl="8">
      <w:numFmt w:val="bullet"/>
      <w:lvlText w:val="•"/>
      <w:lvlJc w:val="left"/>
      <w:pPr>
        <w:ind w:left="4555" w:hanging="435"/>
      </w:pPr>
      <w:rPr>
        <w:rFonts w:hint="default"/>
        <w:lang w:val="kk-KZ" w:eastAsia="kk-KZ" w:bidi="kk-KZ"/>
      </w:rPr>
    </w:lvl>
  </w:abstractNum>
  <w:abstractNum w:abstractNumId="9">
    <w:nsid w:val="39984C63"/>
    <w:multiLevelType w:val="multilevel"/>
    <w:tmpl w:val="F04631AC"/>
    <w:lvl w:ilvl="0">
      <w:start w:val="2"/>
      <w:numFmt w:val="decimal"/>
      <w:lvlText w:val="%1"/>
      <w:lvlJc w:val="left"/>
      <w:pPr>
        <w:ind w:left="107" w:hanging="498"/>
        <w:jc w:val="left"/>
      </w:pPr>
      <w:rPr>
        <w:rFonts w:hint="default"/>
        <w:lang w:val="kk-KZ" w:eastAsia="kk-KZ" w:bidi="kk-KZ"/>
      </w:rPr>
    </w:lvl>
    <w:lvl w:ilvl="1">
      <w:start w:val="1"/>
      <w:numFmt w:val="decimal"/>
      <w:lvlText w:val="%1.%2"/>
      <w:lvlJc w:val="left"/>
      <w:pPr>
        <w:ind w:left="107" w:hanging="498"/>
        <w:jc w:val="left"/>
      </w:pPr>
      <w:rPr>
        <w:rFonts w:hint="default"/>
        <w:lang w:val="kk-KZ" w:eastAsia="kk-KZ" w:bidi="kk-KZ"/>
      </w:rPr>
    </w:lvl>
    <w:lvl w:ilvl="2">
      <w:start w:val="6"/>
      <w:numFmt w:val="decimal"/>
      <w:lvlText w:val="%1.%2.%3."/>
      <w:lvlJc w:val="left"/>
      <w:pPr>
        <w:ind w:left="107" w:hanging="498"/>
        <w:jc w:val="left"/>
      </w:pPr>
      <w:rPr>
        <w:rFonts w:ascii="Times New Roman" w:eastAsia="Times New Roman" w:hAnsi="Times New Roman" w:cs="Times New Roman" w:hint="default"/>
        <w:w w:val="100"/>
        <w:sz w:val="20"/>
        <w:szCs w:val="20"/>
        <w:lang w:val="kk-KZ" w:eastAsia="kk-KZ" w:bidi="kk-KZ"/>
      </w:rPr>
    </w:lvl>
    <w:lvl w:ilvl="3">
      <w:numFmt w:val="bullet"/>
      <w:lvlText w:val="•"/>
      <w:lvlJc w:val="left"/>
      <w:pPr>
        <w:ind w:left="1683" w:hanging="498"/>
      </w:pPr>
      <w:rPr>
        <w:rFonts w:hint="default"/>
        <w:lang w:val="kk-KZ" w:eastAsia="kk-KZ" w:bidi="kk-KZ"/>
      </w:rPr>
    </w:lvl>
    <w:lvl w:ilvl="4">
      <w:numFmt w:val="bullet"/>
      <w:lvlText w:val="•"/>
      <w:lvlJc w:val="left"/>
      <w:pPr>
        <w:ind w:left="2211" w:hanging="498"/>
      </w:pPr>
      <w:rPr>
        <w:rFonts w:hint="default"/>
        <w:lang w:val="kk-KZ" w:eastAsia="kk-KZ" w:bidi="kk-KZ"/>
      </w:rPr>
    </w:lvl>
    <w:lvl w:ilvl="5">
      <w:numFmt w:val="bullet"/>
      <w:lvlText w:val="•"/>
      <w:lvlJc w:val="left"/>
      <w:pPr>
        <w:ind w:left="2739" w:hanging="498"/>
      </w:pPr>
      <w:rPr>
        <w:rFonts w:hint="default"/>
        <w:lang w:val="kk-KZ" w:eastAsia="kk-KZ" w:bidi="kk-KZ"/>
      </w:rPr>
    </w:lvl>
    <w:lvl w:ilvl="6">
      <w:numFmt w:val="bullet"/>
      <w:lvlText w:val="•"/>
      <w:lvlJc w:val="left"/>
      <w:pPr>
        <w:ind w:left="3267" w:hanging="498"/>
      </w:pPr>
      <w:rPr>
        <w:rFonts w:hint="default"/>
        <w:lang w:val="kk-KZ" w:eastAsia="kk-KZ" w:bidi="kk-KZ"/>
      </w:rPr>
    </w:lvl>
    <w:lvl w:ilvl="7">
      <w:numFmt w:val="bullet"/>
      <w:lvlText w:val="•"/>
      <w:lvlJc w:val="left"/>
      <w:pPr>
        <w:ind w:left="3795" w:hanging="498"/>
      </w:pPr>
      <w:rPr>
        <w:rFonts w:hint="default"/>
        <w:lang w:val="kk-KZ" w:eastAsia="kk-KZ" w:bidi="kk-KZ"/>
      </w:rPr>
    </w:lvl>
    <w:lvl w:ilvl="8">
      <w:numFmt w:val="bullet"/>
      <w:lvlText w:val="•"/>
      <w:lvlJc w:val="left"/>
      <w:pPr>
        <w:ind w:left="4323" w:hanging="498"/>
      </w:pPr>
      <w:rPr>
        <w:rFonts w:hint="default"/>
        <w:lang w:val="kk-KZ" w:eastAsia="kk-KZ" w:bidi="kk-KZ"/>
      </w:rPr>
    </w:lvl>
  </w:abstractNum>
  <w:abstractNum w:abstractNumId="10">
    <w:nsid w:val="40302F3E"/>
    <w:multiLevelType w:val="multilevel"/>
    <w:tmpl w:val="E9146A24"/>
    <w:lvl w:ilvl="0">
      <w:start w:val="2"/>
      <w:numFmt w:val="decimal"/>
      <w:lvlText w:val="%1"/>
      <w:lvlJc w:val="left"/>
      <w:pPr>
        <w:ind w:left="494" w:hanging="387"/>
        <w:jc w:val="left"/>
      </w:pPr>
      <w:rPr>
        <w:rFonts w:hint="default"/>
        <w:lang w:val="kk-KZ" w:eastAsia="kk-KZ" w:bidi="kk-KZ"/>
      </w:rPr>
    </w:lvl>
    <w:lvl w:ilvl="1">
      <w:start w:val="2"/>
      <w:numFmt w:val="decimal"/>
      <w:lvlText w:val="%1.%2."/>
      <w:lvlJc w:val="left"/>
      <w:pPr>
        <w:ind w:left="494" w:hanging="387"/>
        <w:jc w:val="left"/>
      </w:pPr>
      <w:rPr>
        <w:rFonts w:ascii="Times New Roman" w:eastAsia="Times New Roman" w:hAnsi="Times New Roman" w:cs="Times New Roman" w:hint="default"/>
        <w:b/>
        <w:bCs/>
        <w:w w:val="100"/>
        <w:sz w:val="22"/>
        <w:szCs w:val="22"/>
        <w:lang w:val="kk-KZ" w:eastAsia="kk-KZ" w:bidi="kk-KZ"/>
      </w:rPr>
    </w:lvl>
    <w:lvl w:ilvl="2">
      <w:start w:val="1"/>
      <w:numFmt w:val="decimal"/>
      <w:lvlText w:val="%1.%2.%3."/>
      <w:lvlJc w:val="left"/>
      <w:pPr>
        <w:ind w:left="107" w:hanging="498"/>
        <w:jc w:val="left"/>
      </w:pPr>
      <w:rPr>
        <w:rFonts w:ascii="Times New Roman" w:eastAsia="Times New Roman" w:hAnsi="Times New Roman" w:cs="Times New Roman" w:hint="default"/>
        <w:w w:val="100"/>
        <w:sz w:val="20"/>
        <w:szCs w:val="20"/>
        <w:lang w:val="kk-KZ" w:eastAsia="kk-KZ" w:bidi="kk-KZ"/>
      </w:rPr>
    </w:lvl>
    <w:lvl w:ilvl="3">
      <w:numFmt w:val="bullet"/>
      <w:lvlText w:val="•"/>
      <w:lvlJc w:val="left"/>
      <w:pPr>
        <w:ind w:left="2299" w:hanging="498"/>
      </w:pPr>
      <w:rPr>
        <w:rFonts w:hint="default"/>
        <w:lang w:val="kk-KZ" w:eastAsia="kk-KZ" w:bidi="kk-KZ"/>
      </w:rPr>
    </w:lvl>
    <w:lvl w:ilvl="4">
      <w:numFmt w:val="bullet"/>
      <w:lvlText w:val="•"/>
      <w:lvlJc w:val="left"/>
      <w:pPr>
        <w:ind w:left="2739" w:hanging="498"/>
      </w:pPr>
      <w:rPr>
        <w:rFonts w:hint="default"/>
        <w:lang w:val="kk-KZ" w:eastAsia="kk-KZ" w:bidi="kk-KZ"/>
      </w:rPr>
    </w:lvl>
    <w:lvl w:ilvl="5">
      <w:numFmt w:val="bullet"/>
      <w:lvlText w:val="•"/>
      <w:lvlJc w:val="left"/>
      <w:pPr>
        <w:ind w:left="3178" w:hanging="498"/>
      </w:pPr>
      <w:rPr>
        <w:rFonts w:hint="default"/>
        <w:lang w:val="kk-KZ" w:eastAsia="kk-KZ" w:bidi="kk-KZ"/>
      </w:rPr>
    </w:lvl>
    <w:lvl w:ilvl="6">
      <w:numFmt w:val="bullet"/>
      <w:lvlText w:val="•"/>
      <w:lvlJc w:val="left"/>
      <w:pPr>
        <w:ind w:left="3618" w:hanging="498"/>
      </w:pPr>
      <w:rPr>
        <w:rFonts w:hint="default"/>
        <w:lang w:val="kk-KZ" w:eastAsia="kk-KZ" w:bidi="kk-KZ"/>
      </w:rPr>
    </w:lvl>
    <w:lvl w:ilvl="7">
      <w:numFmt w:val="bullet"/>
      <w:lvlText w:val="•"/>
      <w:lvlJc w:val="left"/>
      <w:pPr>
        <w:ind w:left="4058" w:hanging="498"/>
      </w:pPr>
      <w:rPr>
        <w:rFonts w:hint="default"/>
        <w:lang w:val="kk-KZ" w:eastAsia="kk-KZ" w:bidi="kk-KZ"/>
      </w:rPr>
    </w:lvl>
    <w:lvl w:ilvl="8">
      <w:numFmt w:val="bullet"/>
      <w:lvlText w:val="•"/>
      <w:lvlJc w:val="left"/>
      <w:pPr>
        <w:ind w:left="4497" w:hanging="498"/>
      </w:pPr>
      <w:rPr>
        <w:rFonts w:hint="default"/>
        <w:lang w:val="kk-KZ" w:eastAsia="kk-KZ" w:bidi="kk-KZ"/>
      </w:rPr>
    </w:lvl>
  </w:abstractNum>
  <w:abstractNum w:abstractNumId="11">
    <w:nsid w:val="42A615CD"/>
    <w:multiLevelType w:val="multilevel"/>
    <w:tmpl w:val="87ECDFB0"/>
    <w:lvl w:ilvl="0">
      <w:start w:val="4"/>
      <w:numFmt w:val="decimal"/>
      <w:lvlText w:val="%1."/>
      <w:lvlJc w:val="left"/>
      <w:pPr>
        <w:ind w:left="276" w:hanging="167"/>
        <w:jc w:val="left"/>
      </w:pPr>
      <w:rPr>
        <w:rFonts w:ascii="Times New Roman" w:eastAsia="Times New Roman" w:hAnsi="Times New Roman" w:cs="Times New Roman" w:hint="default"/>
        <w:b/>
        <w:bCs/>
        <w:spacing w:val="-4"/>
        <w:w w:val="100"/>
        <w:sz w:val="20"/>
        <w:szCs w:val="20"/>
        <w:lang w:val="kk-KZ" w:eastAsia="kk-KZ" w:bidi="kk-KZ"/>
      </w:rPr>
    </w:lvl>
    <w:lvl w:ilvl="1">
      <w:start w:val="1"/>
      <w:numFmt w:val="decimal"/>
      <w:lvlText w:val="%1.%2."/>
      <w:lvlJc w:val="left"/>
      <w:pPr>
        <w:ind w:left="107" w:hanging="333"/>
        <w:jc w:val="left"/>
      </w:pPr>
      <w:rPr>
        <w:rFonts w:ascii="Times New Roman" w:eastAsia="Times New Roman" w:hAnsi="Times New Roman" w:cs="Times New Roman" w:hint="default"/>
        <w:spacing w:val="-5"/>
        <w:w w:val="100"/>
        <w:sz w:val="20"/>
        <w:szCs w:val="20"/>
        <w:lang w:val="kk-KZ" w:eastAsia="kk-KZ" w:bidi="kk-KZ"/>
      </w:rPr>
    </w:lvl>
    <w:lvl w:ilvl="2">
      <w:numFmt w:val="bullet"/>
      <w:lvlText w:val="•"/>
      <w:lvlJc w:val="left"/>
      <w:pPr>
        <w:ind w:left="846" w:hanging="333"/>
      </w:pPr>
      <w:rPr>
        <w:rFonts w:hint="default"/>
        <w:lang w:val="kk-KZ" w:eastAsia="kk-KZ" w:bidi="kk-KZ"/>
      </w:rPr>
    </w:lvl>
    <w:lvl w:ilvl="3">
      <w:numFmt w:val="bullet"/>
      <w:lvlText w:val="•"/>
      <w:lvlJc w:val="left"/>
      <w:pPr>
        <w:ind w:left="1413" w:hanging="333"/>
      </w:pPr>
      <w:rPr>
        <w:rFonts w:hint="default"/>
        <w:lang w:val="kk-KZ" w:eastAsia="kk-KZ" w:bidi="kk-KZ"/>
      </w:rPr>
    </w:lvl>
    <w:lvl w:ilvl="4">
      <w:numFmt w:val="bullet"/>
      <w:lvlText w:val="•"/>
      <w:lvlJc w:val="left"/>
      <w:pPr>
        <w:ind w:left="1979" w:hanging="333"/>
      </w:pPr>
      <w:rPr>
        <w:rFonts w:hint="default"/>
        <w:lang w:val="kk-KZ" w:eastAsia="kk-KZ" w:bidi="kk-KZ"/>
      </w:rPr>
    </w:lvl>
    <w:lvl w:ilvl="5">
      <w:numFmt w:val="bullet"/>
      <w:lvlText w:val="•"/>
      <w:lvlJc w:val="left"/>
      <w:pPr>
        <w:ind w:left="2546" w:hanging="333"/>
      </w:pPr>
      <w:rPr>
        <w:rFonts w:hint="default"/>
        <w:lang w:val="kk-KZ" w:eastAsia="kk-KZ" w:bidi="kk-KZ"/>
      </w:rPr>
    </w:lvl>
    <w:lvl w:ilvl="6">
      <w:numFmt w:val="bullet"/>
      <w:lvlText w:val="•"/>
      <w:lvlJc w:val="left"/>
      <w:pPr>
        <w:ind w:left="3112" w:hanging="333"/>
      </w:pPr>
      <w:rPr>
        <w:rFonts w:hint="default"/>
        <w:lang w:val="kk-KZ" w:eastAsia="kk-KZ" w:bidi="kk-KZ"/>
      </w:rPr>
    </w:lvl>
    <w:lvl w:ilvl="7">
      <w:numFmt w:val="bullet"/>
      <w:lvlText w:val="•"/>
      <w:lvlJc w:val="left"/>
      <w:pPr>
        <w:ind w:left="3679" w:hanging="333"/>
      </w:pPr>
      <w:rPr>
        <w:rFonts w:hint="default"/>
        <w:lang w:val="kk-KZ" w:eastAsia="kk-KZ" w:bidi="kk-KZ"/>
      </w:rPr>
    </w:lvl>
    <w:lvl w:ilvl="8">
      <w:numFmt w:val="bullet"/>
      <w:lvlText w:val="•"/>
      <w:lvlJc w:val="left"/>
      <w:pPr>
        <w:ind w:left="4245" w:hanging="333"/>
      </w:pPr>
      <w:rPr>
        <w:rFonts w:hint="default"/>
        <w:lang w:val="kk-KZ" w:eastAsia="kk-KZ" w:bidi="kk-KZ"/>
      </w:rPr>
    </w:lvl>
  </w:abstractNum>
  <w:abstractNum w:abstractNumId="12">
    <w:nsid w:val="4806446C"/>
    <w:multiLevelType w:val="multilevel"/>
    <w:tmpl w:val="DC8A2EC4"/>
    <w:lvl w:ilvl="0">
      <w:start w:val="2"/>
      <w:numFmt w:val="decimal"/>
      <w:lvlText w:val="%1"/>
      <w:lvlJc w:val="left"/>
      <w:pPr>
        <w:ind w:left="750" w:hanging="643"/>
        <w:jc w:val="left"/>
      </w:pPr>
      <w:rPr>
        <w:rFonts w:hint="default"/>
        <w:lang w:val="kk-KZ" w:eastAsia="kk-KZ" w:bidi="kk-KZ"/>
      </w:rPr>
    </w:lvl>
    <w:lvl w:ilvl="1">
      <w:start w:val="1"/>
      <w:numFmt w:val="decimal"/>
      <w:lvlText w:val="%1.%2"/>
      <w:lvlJc w:val="left"/>
      <w:pPr>
        <w:ind w:left="750" w:hanging="643"/>
        <w:jc w:val="left"/>
      </w:pPr>
      <w:rPr>
        <w:rFonts w:hint="default"/>
        <w:lang w:val="kk-KZ" w:eastAsia="kk-KZ" w:bidi="kk-KZ"/>
      </w:rPr>
    </w:lvl>
    <w:lvl w:ilvl="2">
      <w:start w:val="8"/>
      <w:numFmt w:val="decimal"/>
      <w:lvlText w:val="%1.%2.%3."/>
      <w:lvlJc w:val="left"/>
      <w:pPr>
        <w:ind w:left="750" w:hanging="643"/>
        <w:jc w:val="left"/>
      </w:pPr>
      <w:rPr>
        <w:rFonts w:ascii="Times New Roman" w:eastAsia="Times New Roman" w:hAnsi="Times New Roman" w:cs="Times New Roman" w:hint="default"/>
        <w:w w:val="100"/>
        <w:sz w:val="22"/>
        <w:szCs w:val="22"/>
        <w:lang w:val="kk-KZ" w:eastAsia="kk-KZ" w:bidi="kk-KZ"/>
      </w:rPr>
    </w:lvl>
    <w:lvl w:ilvl="3">
      <w:numFmt w:val="bullet"/>
      <w:lvlText w:val="•"/>
      <w:lvlJc w:val="left"/>
      <w:pPr>
        <w:ind w:left="2145" w:hanging="643"/>
      </w:pPr>
      <w:rPr>
        <w:rFonts w:hint="default"/>
        <w:lang w:val="kk-KZ" w:eastAsia="kk-KZ" w:bidi="kk-KZ"/>
      </w:rPr>
    </w:lvl>
    <w:lvl w:ilvl="4">
      <w:numFmt w:val="bullet"/>
      <w:lvlText w:val="•"/>
      <w:lvlJc w:val="left"/>
      <w:pPr>
        <w:ind w:left="2606" w:hanging="643"/>
      </w:pPr>
      <w:rPr>
        <w:rFonts w:hint="default"/>
        <w:lang w:val="kk-KZ" w:eastAsia="kk-KZ" w:bidi="kk-KZ"/>
      </w:rPr>
    </w:lvl>
    <w:lvl w:ilvl="5">
      <w:numFmt w:val="bullet"/>
      <w:lvlText w:val="•"/>
      <w:lvlJc w:val="left"/>
      <w:pPr>
        <w:ind w:left="3068" w:hanging="643"/>
      </w:pPr>
      <w:rPr>
        <w:rFonts w:hint="default"/>
        <w:lang w:val="kk-KZ" w:eastAsia="kk-KZ" w:bidi="kk-KZ"/>
      </w:rPr>
    </w:lvl>
    <w:lvl w:ilvl="6">
      <w:numFmt w:val="bullet"/>
      <w:lvlText w:val="•"/>
      <w:lvlJc w:val="left"/>
      <w:pPr>
        <w:ind w:left="3530" w:hanging="643"/>
      </w:pPr>
      <w:rPr>
        <w:rFonts w:hint="default"/>
        <w:lang w:val="kk-KZ" w:eastAsia="kk-KZ" w:bidi="kk-KZ"/>
      </w:rPr>
    </w:lvl>
    <w:lvl w:ilvl="7">
      <w:numFmt w:val="bullet"/>
      <w:lvlText w:val="•"/>
      <w:lvlJc w:val="left"/>
      <w:pPr>
        <w:ind w:left="3991" w:hanging="643"/>
      </w:pPr>
      <w:rPr>
        <w:rFonts w:hint="default"/>
        <w:lang w:val="kk-KZ" w:eastAsia="kk-KZ" w:bidi="kk-KZ"/>
      </w:rPr>
    </w:lvl>
    <w:lvl w:ilvl="8">
      <w:numFmt w:val="bullet"/>
      <w:lvlText w:val="•"/>
      <w:lvlJc w:val="left"/>
      <w:pPr>
        <w:ind w:left="4453" w:hanging="643"/>
      </w:pPr>
      <w:rPr>
        <w:rFonts w:hint="default"/>
        <w:lang w:val="kk-KZ" w:eastAsia="kk-KZ" w:bidi="kk-KZ"/>
      </w:rPr>
    </w:lvl>
  </w:abstractNum>
  <w:abstractNum w:abstractNumId="13">
    <w:nsid w:val="59154821"/>
    <w:multiLevelType w:val="multilevel"/>
    <w:tmpl w:val="7C2C37B6"/>
    <w:lvl w:ilvl="0">
      <w:start w:val="2"/>
      <w:numFmt w:val="decimal"/>
      <w:lvlText w:val="%1"/>
      <w:lvlJc w:val="left"/>
      <w:pPr>
        <w:ind w:left="494" w:hanging="387"/>
        <w:jc w:val="left"/>
      </w:pPr>
      <w:rPr>
        <w:rFonts w:hint="default"/>
        <w:lang w:val="kk-KZ" w:eastAsia="kk-KZ" w:bidi="kk-KZ"/>
      </w:rPr>
    </w:lvl>
    <w:lvl w:ilvl="1">
      <w:start w:val="2"/>
      <w:numFmt w:val="decimal"/>
      <w:lvlText w:val="%1.%2."/>
      <w:lvlJc w:val="left"/>
      <w:pPr>
        <w:ind w:left="494" w:hanging="387"/>
        <w:jc w:val="left"/>
      </w:pPr>
      <w:rPr>
        <w:rFonts w:ascii="Times New Roman" w:eastAsia="Times New Roman" w:hAnsi="Times New Roman" w:cs="Times New Roman" w:hint="default"/>
        <w:b/>
        <w:bCs/>
        <w:w w:val="100"/>
        <w:sz w:val="22"/>
        <w:szCs w:val="22"/>
        <w:lang w:val="kk-KZ" w:eastAsia="kk-KZ" w:bidi="kk-KZ"/>
      </w:rPr>
    </w:lvl>
    <w:lvl w:ilvl="2">
      <w:start w:val="1"/>
      <w:numFmt w:val="decimal"/>
      <w:lvlText w:val="%1.%2.%3."/>
      <w:lvlJc w:val="left"/>
      <w:pPr>
        <w:ind w:left="107" w:hanging="691"/>
        <w:jc w:val="left"/>
      </w:pPr>
      <w:rPr>
        <w:rFonts w:ascii="Times New Roman" w:eastAsia="Times New Roman" w:hAnsi="Times New Roman" w:cs="Times New Roman" w:hint="default"/>
        <w:w w:val="100"/>
        <w:sz w:val="22"/>
        <w:szCs w:val="22"/>
        <w:lang w:val="kk-KZ" w:eastAsia="kk-KZ" w:bidi="kk-KZ"/>
      </w:rPr>
    </w:lvl>
    <w:lvl w:ilvl="3">
      <w:numFmt w:val="bullet"/>
      <w:lvlText w:val="•"/>
      <w:lvlJc w:val="left"/>
      <w:pPr>
        <w:ind w:left="2404" w:hanging="691"/>
      </w:pPr>
      <w:rPr>
        <w:rFonts w:hint="default"/>
        <w:lang w:val="kk-KZ" w:eastAsia="kk-KZ" w:bidi="kk-KZ"/>
      </w:rPr>
    </w:lvl>
    <w:lvl w:ilvl="4">
      <w:numFmt w:val="bullet"/>
      <w:lvlText w:val="•"/>
      <w:lvlJc w:val="left"/>
      <w:pPr>
        <w:ind w:left="2829" w:hanging="691"/>
      </w:pPr>
      <w:rPr>
        <w:rFonts w:hint="default"/>
        <w:lang w:val="kk-KZ" w:eastAsia="kk-KZ" w:bidi="kk-KZ"/>
      </w:rPr>
    </w:lvl>
    <w:lvl w:ilvl="5">
      <w:numFmt w:val="bullet"/>
      <w:lvlText w:val="•"/>
      <w:lvlJc w:val="left"/>
      <w:pPr>
        <w:ind w:left="3254" w:hanging="691"/>
      </w:pPr>
      <w:rPr>
        <w:rFonts w:hint="default"/>
        <w:lang w:val="kk-KZ" w:eastAsia="kk-KZ" w:bidi="kk-KZ"/>
      </w:rPr>
    </w:lvl>
    <w:lvl w:ilvl="6">
      <w:numFmt w:val="bullet"/>
      <w:lvlText w:val="•"/>
      <w:lvlJc w:val="left"/>
      <w:pPr>
        <w:ind w:left="3679" w:hanging="691"/>
      </w:pPr>
      <w:rPr>
        <w:rFonts w:hint="default"/>
        <w:lang w:val="kk-KZ" w:eastAsia="kk-KZ" w:bidi="kk-KZ"/>
      </w:rPr>
    </w:lvl>
    <w:lvl w:ilvl="7">
      <w:numFmt w:val="bullet"/>
      <w:lvlText w:val="•"/>
      <w:lvlJc w:val="left"/>
      <w:pPr>
        <w:ind w:left="4104" w:hanging="691"/>
      </w:pPr>
      <w:rPr>
        <w:rFonts w:hint="default"/>
        <w:lang w:val="kk-KZ" w:eastAsia="kk-KZ" w:bidi="kk-KZ"/>
      </w:rPr>
    </w:lvl>
    <w:lvl w:ilvl="8">
      <w:numFmt w:val="bullet"/>
      <w:lvlText w:val="•"/>
      <w:lvlJc w:val="left"/>
      <w:pPr>
        <w:ind w:left="4529" w:hanging="691"/>
      </w:pPr>
      <w:rPr>
        <w:rFonts w:hint="default"/>
        <w:lang w:val="kk-KZ" w:eastAsia="kk-KZ" w:bidi="kk-KZ"/>
      </w:rPr>
    </w:lvl>
  </w:abstractNum>
  <w:abstractNum w:abstractNumId="14">
    <w:nsid w:val="5B0342CD"/>
    <w:multiLevelType w:val="multilevel"/>
    <w:tmpl w:val="CFE413AE"/>
    <w:lvl w:ilvl="0">
      <w:start w:val="4"/>
      <w:numFmt w:val="decimal"/>
      <w:lvlText w:val="%1"/>
      <w:lvlJc w:val="left"/>
      <w:pPr>
        <w:ind w:left="107" w:hanging="430"/>
        <w:jc w:val="left"/>
      </w:pPr>
      <w:rPr>
        <w:rFonts w:hint="default"/>
        <w:lang w:val="kk-KZ" w:eastAsia="kk-KZ" w:bidi="kk-KZ"/>
      </w:rPr>
    </w:lvl>
    <w:lvl w:ilvl="1">
      <w:start w:val="1"/>
      <w:numFmt w:val="decimal"/>
      <w:lvlText w:val="%1.%2."/>
      <w:lvlJc w:val="left"/>
      <w:pPr>
        <w:ind w:left="107" w:hanging="430"/>
        <w:jc w:val="left"/>
      </w:pPr>
      <w:rPr>
        <w:rFonts w:ascii="Times New Roman" w:eastAsia="Times New Roman" w:hAnsi="Times New Roman" w:cs="Times New Roman" w:hint="default"/>
        <w:w w:val="100"/>
        <w:sz w:val="22"/>
        <w:szCs w:val="22"/>
        <w:lang w:val="kk-KZ" w:eastAsia="kk-KZ" w:bidi="kk-KZ"/>
      </w:rPr>
    </w:lvl>
    <w:lvl w:ilvl="2">
      <w:numFmt w:val="bullet"/>
      <w:lvlText w:val="•"/>
      <w:lvlJc w:val="left"/>
      <w:pPr>
        <w:ind w:left="1155" w:hanging="430"/>
      </w:pPr>
      <w:rPr>
        <w:rFonts w:hint="default"/>
        <w:lang w:val="kk-KZ" w:eastAsia="kk-KZ" w:bidi="kk-KZ"/>
      </w:rPr>
    </w:lvl>
    <w:lvl w:ilvl="3">
      <w:numFmt w:val="bullet"/>
      <w:lvlText w:val="•"/>
      <w:lvlJc w:val="left"/>
      <w:pPr>
        <w:ind w:left="1683" w:hanging="430"/>
      </w:pPr>
      <w:rPr>
        <w:rFonts w:hint="default"/>
        <w:lang w:val="kk-KZ" w:eastAsia="kk-KZ" w:bidi="kk-KZ"/>
      </w:rPr>
    </w:lvl>
    <w:lvl w:ilvl="4">
      <w:numFmt w:val="bullet"/>
      <w:lvlText w:val="•"/>
      <w:lvlJc w:val="left"/>
      <w:pPr>
        <w:ind w:left="2210" w:hanging="430"/>
      </w:pPr>
      <w:rPr>
        <w:rFonts w:hint="default"/>
        <w:lang w:val="kk-KZ" w:eastAsia="kk-KZ" w:bidi="kk-KZ"/>
      </w:rPr>
    </w:lvl>
    <w:lvl w:ilvl="5">
      <w:numFmt w:val="bullet"/>
      <w:lvlText w:val="•"/>
      <w:lvlJc w:val="left"/>
      <w:pPr>
        <w:ind w:left="2738" w:hanging="430"/>
      </w:pPr>
      <w:rPr>
        <w:rFonts w:hint="default"/>
        <w:lang w:val="kk-KZ" w:eastAsia="kk-KZ" w:bidi="kk-KZ"/>
      </w:rPr>
    </w:lvl>
    <w:lvl w:ilvl="6">
      <w:numFmt w:val="bullet"/>
      <w:lvlText w:val="•"/>
      <w:lvlJc w:val="left"/>
      <w:pPr>
        <w:ind w:left="3266" w:hanging="430"/>
      </w:pPr>
      <w:rPr>
        <w:rFonts w:hint="default"/>
        <w:lang w:val="kk-KZ" w:eastAsia="kk-KZ" w:bidi="kk-KZ"/>
      </w:rPr>
    </w:lvl>
    <w:lvl w:ilvl="7">
      <w:numFmt w:val="bullet"/>
      <w:lvlText w:val="•"/>
      <w:lvlJc w:val="left"/>
      <w:pPr>
        <w:ind w:left="3793" w:hanging="430"/>
      </w:pPr>
      <w:rPr>
        <w:rFonts w:hint="default"/>
        <w:lang w:val="kk-KZ" w:eastAsia="kk-KZ" w:bidi="kk-KZ"/>
      </w:rPr>
    </w:lvl>
    <w:lvl w:ilvl="8">
      <w:numFmt w:val="bullet"/>
      <w:lvlText w:val="•"/>
      <w:lvlJc w:val="left"/>
      <w:pPr>
        <w:ind w:left="4321" w:hanging="430"/>
      </w:pPr>
      <w:rPr>
        <w:rFonts w:hint="default"/>
        <w:lang w:val="kk-KZ" w:eastAsia="kk-KZ" w:bidi="kk-KZ"/>
      </w:rPr>
    </w:lvl>
  </w:abstractNum>
  <w:abstractNum w:abstractNumId="15">
    <w:nsid w:val="60B6621E"/>
    <w:multiLevelType w:val="multilevel"/>
    <w:tmpl w:val="3F0E7996"/>
    <w:lvl w:ilvl="0">
      <w:start w:val="5"/>
      <w:numFmt w:val="decimal"/>
      <w:lvlText w:val="%1"/>
      <w:lvlJc w:val="left"/>
      <w:pPr>
        <w:ind w:left="107" w:hanging="435"/>
        <w:jc w:val="left"/>
      </w:pPr>
      <w:rPr>
        <w:rFonts w:hint="default"/>
        <w:lang w:val="kk-KZ" w:eastAsia="kk-KZ" w:bidi="kk-KZ"/>
      </w:rPr>
    </w:lvl>
    <w:lvl w:ilvl="1">
      <w:start w:val="1"/>
      <w:numFmt w:val="decimal"/>
      <w:lvlText w:val="%1.%2."/>
      <w:lvlJc w:val="left"/>
      <w:pPr>
        <w:ind w:left="107" w:hanging="435"/>
        <w:jc w:val="left"/>
      </w:pPr>
      <w:rPr>
        <w:rFonts w:ascii="Times New Roman" w:eastAsia="Times New Roman" w:hAnsi="Times New Roman" w:cs="Times New Roman" w:hint="default"/>
        <w:w w:val="100"/>
        <w:sz w:val="22"/>
        <w:szCs w:val="22"/>
        <w:lang w:val="kk-KZ" w:eastAsia="kk-KZ" w:bidi="kk-KZ"/>
      </w:rPr>
    </w:lvl>
    <w:lvl w:ilvl="2">
      <w:numFmt w:val="bullet"/>
      <w:lvlText w:val="•"/>
      <w:lvlJc w:val="left"/>
      <w:pPr>
        <w:ind w:left="1966" w:hanging="435"/>
      </w:pPr>
      <w:rPr>
        <w:rFonts w:hint="default"/>
        <w:lang w:val="kk-KZ" w:eastAsia="kk-KZ" w:bidi="kk-KZ"/>
      </w:rPr>
    </w:lvl>
    <w:lvl w:ilvl="3">
      <w:numFmt w:val="bullet"/>
      <w:lvlText w:val="•"/>
      <w:lvlJc w:val="left"/>
      <w:pPr>
        <w:ind w:left="2393" w:hanging="435"/>
      </w:pPr>
      <w:rPr>
        <w:rFonts w:hint="default"/>
        <w:lang w:val="kk-KZ" w:eastAsia="kk-KZ" w:bidi="kk-KZ"/>
      </w:rPr>
    </w:lvl>
    <w:lvl w:ilvl="4">
      <w:numFmt w:val="bullet"/>
      <w:lvlText w:val="•"/>
      <w:lvlJc w:val="left"/>
      <w:pPr>
        <w:ind w:left="2819" w:hanging="435"/>
      </w:pPr>
      <w:rPr>
        <w:rFonts w:hint="default"/>
        <w:lang w:val="kk-KZ" w:eastAsia="kk-KZ" w:bidi="kk-KZ"/>
      </w:rPr>
    </w:lvl>
    <w:lvl w:ilvl="5">
      <w:numFmt w:val="bullet"/>
      <w:lvlText w:val="•"/>
      <w:lvlJc w:val="left"/>
      <w:pPr>
        <w:ind w:left="3246" w:hanging="435"/>
      </w:pPr>
      <w:rPr>
        <w:rFonts w:hint="default"/>
        <w:lang w:val="kk-KZ" w:eastAsia="kk-KZ" w:bidi="kk-KZ"/>
      </w:rPr>
    </w:lvl>
    <w:lvl w:ilvl="6">
      <w:numFmt w:val="bullet"/>
      <w:lvlText w:val="•"/>
      <w:lvlJc w:val="left"/>
      <w:pPr>
        <w:ind w:left="3672" w:hanging="435"/>
      </w:pPr>
      <w:rPr>
        <w:rFonts w:hint="default"/>
        <w:lang w:val="kk-KZ" w:eastAsia="kk-KZ" w:bidi="kk-KZ"/>
      </w:rPr>
    </w:lvl>
    <w:lvl w:ilvl="7">
      <w:numFmt w:val="bullet"/>
      <w:lvlText w:val="•"/>
      <w:lvlJc w:val="left"/>
      <w:pPr>
        <w:ind w:left="4099" w:hanging="435"/>
      </w:pPr>
      <w:rPr>
        <w:rFonts w:hint="default"/>
        <w:lang w:val="kk-KZ" w:eastAsia="kk-KZ" w:bidi="kk-KZ"/>
      </w:rPr>
    </w:lvl>
    <w:lvl w:ilvl="8">
      <w:numFmt w:val="bullet"/>
      <w:lvlText w:val="•"/>
      <w:lvlJc w:val="left"/>
      <w:pPr>
        <w:ind w:left="4525" w:hanging="435"/>
      </w:pPr>
      <w:rPr>
        <w:rFonts w:hint="default"/>
        <w:lang w:val="kk-KZ" w:eastAsia="kk-KZ" w:bidi="kk-KZ"/>
      </w:rPr>
    </w:lvl>
  </w:abstractNum>
  <w:abstractNum w:abstractNumId="16">
    <w:nsid w:val="651821D3"/>
    <w:multiLevelType w:val="multilevel"/>
    <w:tmpl w:val="09985E7A"/>
    <w:lvl w:ilvl="0">
      <w:start w:val="8"/>
      <w:numFmt w:val="decimal"/>
      <w:lvlText w:val="%1"/>
      <w:lvlJc w:val="left"/>
      <w:pPr>
        <w:ind w:left="107" w:hanging="333"/>
        <w:jc w:val="left"/>
      </w:pPr>
      <w:rPr>
        <w:rFonts w:hint="default"/>
        <w:lang w:val="kk-KZ" w:eastAsia="kk-KZ" w:bidi="kk-KZ"/>
      </w:rPr>
    </w:lvl>
    <w:lvl w:ilvl="1">
      <w:start w:val="1"/>
      <w:numFmt w:val="decimal"/>
      <w:lvlText w:val="%1.%2."/>
      <w:lvlJc w:val="left"/>
      <w:pPr>
        <w:ind w:left="107" w:hanging="333"/>
        <w:jc w:val="left"/>
      </w:pPr>
      <w:rPr>
        <w:rFonts w:ascii="Times New Roman" w:eastAsia="Times New Roman" w:hAnsi="Times New Roman" w:cs="Times New Roman" w:hint="default"/>
        <w:w w:val="100"/>
        <w:sz w:val="20"/>
        <w:szCs w:val="20"/>
        <w:lang w:val="kk-KZ" w:eastAsia="kk-KZ" w:bidi="kk-KZ"/>
      </w:rPr>
    </w:lvl>
    <w:lvl w:ilvl="2">
      <w:numFmt w:val="bullet"/>
      <w:lvlText w:val="•"/>
      <w:lvlJc w:val="left"/>
      <w:pPr>
        <w:ind w:left="1326" w:hanging="333"/>
      </w:pPr>
      <w:rPr>
        <w:rFonts w:hint="default"/>
        <w:lang w:val="kk-KZ" w:eastAsia="kk-KZ" w:bidi="kk-KZ"/>
      </w:rPr>
    </w:lvl>
    <w:lvl w:ilvl="3">
      <w:numFmt w:val="bullet"/>
      <w:lvlText w:val="•"/>
      <w:lvlJc w:val="left"/>
      <w:pPr>
        <w:ind w:left="1832" w:hanging="333"/>
      </w:pPr>
      <w:rPr>
        <w:rFonts w:hint="default"/>
        <w:lang w:val="kk-KZ" w:eastAsia="kk-KZ" w:bidi="kk-KZ"/>
      </w:rPr>
    </w:lvl>
    <w:lvl w:ilvl="4">
      <w:numFmt w:val="bullet"/>
      <w:lvlText w:val="•"/>
      <w:lvlJc w:val="left"/>
      <w:pPr>
        <w:ind w:left="2339" w:hanging="333"/>
      </w:pPr>
      <w:rPr>
        <w:rFonts w:hint="default"/>
        <w:lang w:val="kk-KZ" w:eastAsia="kk-KZ" w:bidi="kk-KZ"/>
      </w:rPr>
    </w:lvl>
    <w:lvl w:ilvl="5">
      <w:numFmt w:val="bullet"/>
      <w:lvlText w:val="•"/>
      <w:lvlJc w:val="left"/>
      <w:pPr>
        <w:ind w:left="2845" w:hanging="333"/>
      </w:pPr>
      <w:rPr>
        <w:rFonts w:hint="default"/>
        <w:lang w:val="kk-KZ" w:eastAsia="kk-KZ" w:bidi="kk-KZ"/>
      </w:rPr>
    </w:lvl>
    <w:lvl w:ilvl="6">
      <w:numFmt w:val="bullet"/>
      <w:lvlText w:val="•"/>
      <w:lvlJc w:val="left"/>
      <w:pPr>
        <w:ind w:left="3351" w:hanging="333"/>
      </w:pPr>
      <w:rPr>
        <w:rFonts w:hint="default"/>
        <w:lang w:val="kk-KZ" w:eastAsia="kk-KZ" w:bidi="kk-KZ"/>
      </w:rPr>
    </w:lvl>
    <w:lvl w:ilvl="7">
      <w:numFmt w:val="bullet"/>
      <w:lvlText w:val="•"/>
      <w:lvlJc w:val="left"/>
      <w:pPr>
        <w:ind w:left="3858" w:hanging="333"/>
      </w:pPr>
      <w:rPr>
        <w:rFonts w:hint="default"/>
        <w:lang w:val="kk-KZ" w:eastAsia="kk-KZ" w:bidi="kk-KZ"/>
      </w:rPr>
    </w:lvl>
    <w:lvl w:ilvl="8">
      <w:numFmt w:val="bullet"/>
      <w:lvlText w:val="•"/>
      <w:lvlJc w:val="left"/>
      <w:pPr>
        <w:ind w:left="4364" w:hanging="333"/>
      </w:pPr>
      <w:rPr>
        <w:rFonts w:hint="default"/>
        <w:lang w:val="kk-KZ" w:eastAsia="kk-KZ" w:bidi="kk-KZ"/>
      </w:rPr>
    </w:lvl>
  </w:abstractNum>
  <w:abstractNum w:abstractNumId="17">
    <w:nsid w:val="70C16BAF"/>
    <w:multiLevelType w:val="multilevel"/>
    <w:tmpl w:val="0380AA8A"/>
    <w:lvl w:ilvl="0">
      <w:start w:val="8"/>
      <w:numFmt w:val="decimal"/>
      <w:lvlText w:val="%1"/>
      <w:lvlJc w:val="left"/>
      <w:pPr>
        <w:ind w:left="107" w:hanging="333"/>
        <w:jc w:val="left"/>
      </w:pPr>
      <w:rPr>
        <w:rFonts w:hint="default"/>
        <w:lang w:val="kk-KZ" w:eastAsia="kk-KZ" w:bidi="kk-KZ"/>
      </w:rPr>
    </w:lvl>
    <w:lvl w:ilvl="1">
      <w:start w:val="1"/>
      <w:numFmt w:val="decimal"/>
      <w:lvlText w:val="%1.%2."/>
      <w:lvlJc w:val="left"/>
      <w:pPr>
        <w:ind w:left="107" w:hanging="333"/>
        <w:jc w:val="left"/>
      </w:pPr>
      <w:rPr>
        <w:rFonts w:ascii="Times New Roman" w:eastAsia="Times New Roman" w:hAnsi="Times New Roman" w:cs="Times New Roman" w:hint="default"/>
        <w:w w:val="100"/>
        <w:sz w:val="20"/>
        <w:szCs w:val="20"/>
        <w:lang w:val="kk-KZ" w:eastAsia="kk-KZ" w:bidi="kk-KZ"/>
      </w:rPr>
    </w:lvl>
    <w:lvl w:ilvl="2">
      <w:numFmt w:val="bullet"/>
      <w:lvlText w:val="•"/>
      <w:lvlJc w:val="left"/>
      <w:pPr>
        <w:ind w:left="1148" w:hanging="333"/>
      </w:pPr>
      <w:rPr>
        <w:rFonts w:hint="default"/>
        <w:lang w:val="kk-KZ" w:eastAsia="kk-KZ" w:bidi="kk-KZ"/>
      </w:rPr>
    </w:lvl>
    <w:lvl w:ilvl="3">
      <w:numFmt w:val="bullet"/>
      <w:lvlText w:val="•"/>
      <w:lvlJc w:val="left"/>
      <w:pPr>
        <w:ind w:left="1677" w:hanging="333"/>
      </w:pPr>
      <w:rPr>
        <w:rFonts w:hint="default"/>
        <w:lang w:val="kk-KZ" w:eastAsia="kk-KZ" w:bidi="kk-KZ"/>
      </w:rPr>
    </w:lvl>
    <w:lvl w:ilvl="4">
      <w:numFmt w:val="bullet"/>
      <w:lvlText w:val="•"/>
      <w:lvlJc w:val="left"/>
      <w:pPr>
        <w:ind w:left="2206" w:hanging="333"/>
      </w:pPr>
      <w:rPr>
        <w:rFonts w:hint="default"/>
        <w:lang w:val="kk-KZ" w:eastAsia="kk-KZ" w:bidi="kk-KZ"/>
      </w:rPr>
    </w:lvl>
    <w:lvl w:ilvl="5">
      <w:numFmt w:val="bullet"/>
      <w:lvlText w:val="•"/>
      <w:lvlJc w:val="left"/>
      <w:pPr>
        <w:ind w:left="2735" w:hanging="333"/>
      </w:pPr>
      <w:rPr>
        <w:rFonts w:hint="default"/>
        <w:lang w:val="kk-KZ" w:eastAsia="kk-KZ" w:bidi="kk-KZ"/>
      </w:rPr>
    </w:lvl>
    <w:lvl w:ilvl="6">
      <w:numFmt w:val="bullet"/>
      <w:lvlText w:val="•"/>
      <w:lvlJc w:val="left"/>
      <w:pPr>
        <w:ind w:left="3263" w:hanging="333"/>
      </w:pPr>
      <w:rPr>
        <w:rFonts w:hint="default"/>
        <w:lang w:val="kk-KZ" w:eastAsia="kk-KZ" w:bidi="kk-KZ"/>
      </w:rPr>
    </w:lvl>
    <w:lvl w:ilvl="7">
      <w:numFmt w:val="bullet"/>
      <w:lvlText w:val="•"/>
      <w:lvlJc w:val="left"/>
      <w:pPr>
        <w:ind w:left="3792" w:hanging="333"/>
      </w:pPr>
      <w:rPr>
        <w:rFonts w:hint="default"/>
        <w:lang w:val="kk-KZ" w:eastAsia="kk-KZ" w:bidi="kk-KZ"/>
      </w:rPr>
    </w:lvl>
    <w:lvl w:ilvl="8">
      <w:numFmt w:val="bullet"/>
      <w:lvlText w:val="•"/>
      <w:lvlJc w:val="left"/>
      <w:pPr>
        <w:ind w:left="4321" w:hanging="333"/>
      </w:pPr>
      <w:rPr>
        <w:rFonts w:hint="default"/>
        <w:lang w:val="kk-KZ" w:eastAsia="kk-KZ" w:bidi="kk-KZ"/>
      </w:rPr>
    </w:lvl>
  </w:abstractNum>
  <w:num w:numId="1">
    <w:abstractNumId w:val="16"/>
  </w:num>
  <w:num w:numId="2">
    <w:abstractNumId w:val="17"/>
  </w:num>
  <w:num w:numId="3">
    <w:abstractNumId w:val="2"/>
  </w:num>
  <w:num w:numId="4">
    <w:abstractNumId w:val="3"/>
  </w:num>
  <w:num w:numId="5">
    <w:abstractNumId w:val="5"/>
  </w:num>
  <w:num w:numId="6">
    <w:abstractNumId w:val="15"/>
  </w:num>
  <w:num w:numId="7">
    <w:abstractNumId w:val="14"/>
  </w:num>
  <w:num w:numId="8">
    <w:abstractNumId w:val="1"/>
  </w:num>
  <w:num w:numId="9">
    <w:abstractNumId w:val="10"/>
  </w:num>
  <w:num w:numId="10">
    <w:abstractNumId w:val="12"/>
  </w:num>
  <w:num w:numId="11">
    <w:abstractNumId w:val="11"/>
  </w:num>
  <w:num w:numId="12">
    <w:abstractNumId w:val="6"/>
  </w:num>
  <w:num w:numId="13">
    <w:abstractNumId w:val="13"/>
  </w:num>
  <w:num w:numId="14">
    <w:abstractNumId w:val="7"/>
  </w:num>
  <w:num w:numId="15">
    <w:abstractNumId w:val="8"/>
  </w:num>
  <w:num w:numId="16">
    <w:abstractNumId w:val="9"/>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F94B5F"/>
    <w:rsid w:val="00525C69"/>
    <w:rsid w:val="007B6C3C"/>
    <w:rsid w:val="00F94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kk-KZ" w:eastAsia="kk-KZ" w:bidi="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rFonts w:ascii="Calibri" w:eastAsia="Calibri" w:hAnsi="Calibri" w:cs="Calibri"/>
      <w:b/>
      <w:bCs/>
    </w:rPr>
  </w:style>
  <w:style w:type="paragraph" w:styleId="a4">
    <w:name w:val="List Paragraph"/>
    <w:basedOn w:val="a"/>
    <w:uiPriority w:val="1"/>
    <w:qFormat/>
  </w:style>
  <w:style w:type="paragraph" w:customStyle="1" w:styleId="TableParagraph">
    <w:name w:val="Table Paragraph"/>
    <w:basedOn w:val="a"/>
    <w:uiPriority w:val="1"/>
    <w:qFormat/>
    <w:pPr>
      <w:ind w:left="10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2350</Words>
  <Characters>13395</Characters>
  <Application>Microsoft Office Word</Application>
  <DocSecurity>0</DocSecurity>
  <Lines>111</Lines>
  <Paragraphs>31</Paragraphs>
  <ScaleCrop>false</ScaleCrop>
  <Company/>
  <LinksUpToDate>false</LinksUpToDate>
  <CharactersWithSpaces>15714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Жўмыстарды орындау келісімшарты</dc:title>
  <dc:creator>1</dc:creator>
  <cp:lastModifiedBy>Ashirbaeva</cp:lastModifiedBy>
  <cp:revision>2</cp:revision>
  <dcterms:created xsi:type="dcterms:W3CDTF">2020-10-26T11:51:00Z</dcterms:created>
  <dcterms:modified xsi:type="dcterms:W3CDTF">2020-10-26T11:56:00Z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2020-04-29T00:00:00Z</vt:filetime>
  </property>
  <property fmtid="{D5CDD505-2E9C-101B-9397-08002B2CF9AE}" pid="3" name="Creator">
    <vt:lpwstr>Microsoft® Word 2010</vt:lpwstr>
  </property>
  <property fmtid="{D5CDD505-2E9C-101B-9397-08002B2CF9AE}" pid="4" name="LastSaved">
    <vt:filetime>2020-10-26T00:00:00Z</vt:filetime>
  </property>
</Properties>
</file>